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1887F0" w14:textId="53B0C147" w:rsidR="00501E55" w:rsidRPr="00F9697A" w:rsidRDefault="000315C1" w:rsidP="00E549E9">
      <w:pPr>
        <w:spacing w:line="276" w:lineRule="auto"/>
        <w:rPr>
          <w:color w:val="808080" w:themeColor="background1" w:themeShade="80"/>
        </w:rPr>
      </w:pPr>
      <w:proofErr w:type="spellStart"/>
      <w:r w:rsidRPr="000315C1">
        <w:rPr>
          <w:rFonts w:eastAsiaTheme="majorEastAsia" w:cstheme="majorBidi"/>
          <w:sz w:val="32"/>
          <w:szCs w:val="32"/>
        </w:rPr>
        <w:t>DigiDocs</w:t>
      </w:r>
      <w:proofErr w:type="spellEnd"/>
      <w:r w:rsidRPr="000315C1">
        <w:rPr>
          <w:rFonts w:eastAsiaTheme="majorEastAsia" w:cstheme="majorBidi"/>
          <w:sz w:val="32"/>
          <w:szCs w:val="32"/>
        </w:rPr>
        <w:t xml:space="preserve"> Lennestadt: Wissenschaftliche/r Mitarbeiter/in gesucht</w:t>
      </w:r>
    </w:p>
    <w:p w14:paraId="3323E64B" w14:textId="01F16559" w:rsidR="00E675A9" w:rsidRPr="00F45FC2" w:rsidRDefault="000315C1" w:rsidP="00E549E9">
      <w:pPr>
        <w:spacing w:line="276" w:lineRule="auto"/>
        <w:rPr>
          <w:color w:val="808080" w:themeColor="background1" w:themeShade="80"/>
        </w:rPr>
      </w:pPr>
      <w:r>
        <w:rPr>
          <w:color w:val="808080" w:themeColor="background1" w:themeShade="80"/>
        </w:rPr>
        <w:t>13</w:t>
      </w:r>
      <w:r w:rsidR="00586492" w:rsidRPr="00F45FC2">
        <w:rPr>
          <w:color w:val="808080" w:themeColor="background1" w:themeShade="80"/>
        </w:rPr>
        <w:t xml:space="preserve">. </w:t>
      </w:r>
      <w:r>
        <w:rPr>
          <w:color w:val="808080" w:themeColor="background1" w:themeShade="80"/>
        </w:rPr>
        <w:t>Juli</w:t>
      </w:r>
      <w:r w:rsidR="00586492" w:rsidRPr="00F45FC2">
        <w:rPr>
          <w:color w:val="808080" w:themeColor="background1" w:themeShade="80"/>
        </w:rPr>
        <w:t xml:space="preserve"> 2020 | </w:t>
      </w:r>
      <w:r>
        <w:rPr>
          <w:color w:val="808080" w:themeColor="background1" w:themeShade="80"/>
        </w:rPr>
        <w:t xml:space="preserve">Finja </w:t>
      </w:r>
      <w:proofErr w:type="spellStart"/>
      <w:r>
        <w:rPr>
          <w:color w:val="808080" w:themeColor="background1" w:themeShade="80"/>
        </w:rPr>
        <w:t>Walsdorff</w:t>
      </w:r>
      <w:proofErr w:type="spellEnd"/>
    </w:p>
    <w:p w14:paraId="03469880" w14:textId="6E702837" w:rsidR="00F45FC2" w:rsidRDefault="000315C1" w:rsidP="00F45FC2">
      <w:r w:rsidRPr="000315C1">
        <w:t xml:space="preserve">Wissenschaftliche/r Mitarbeiter/in für das Projekt </w:t>
      </w:r>
      <w:proofErr w:type="spellStart"/>
      <w:r w:rsidRPr="000315C1">
        <w:t>DigiDocs</w:t>
      </w:r>
      <w:proofErr w:type="spellEnd"/>
      <w:r w:rsidRPr="000315C1">
        <w:t xml:space="preserve"> gesucht: Gemeinsam mit Lennestadt und den dort niedergelassenen Ärzten entwickelt das </w:t>
      </w:r>
      <w:proofErr w:type="spellStart"/>
      <w:r w:rsidRPr="000315C1">
        <w:t>FoKoS</w:t>
      </w:r>
      <w:proofErr w:type="spellEnd"/>
      <w:r w:rsidRPr="000315C1">
        <w:t xml:space="preserve"> ab dem 1. August ein überlokales digitalisiertes Praxis- und Behandlungskonzept für junge Mediziner*innen. Die Stelle in Vollzeit ist zum nächstmöglichen Zeitpunkt zu besetzen.</w:t>
      </w:r>
    </w:p>
    <w:p w14:paraId="0C3BDF49" w14:textId="0ECD0223" w:rsidR="000315C1" w:rsidRDefault="000315C1" w:rsidP="000315C1">
      <w:pPr>
        <w:pStyle w:val="Fliesstext-DMGD"/>
      </w:pPr>
      <w:r>
        <w:t xml:space="preserve">Gesucht wird für das Projekt </w:t>
      </w:r>
      <w:hyperlink r:id="rId6" w:history="1">
        <w:proofErr w:type="spellStart"/>
        <w:r w:rsidRPr="000315C1">
          <w:rPr>
            <w:rStyle w:val="Hyperlink"/>
            <w:color w:val="808080" w:themeColor="background1" w:themeShade="80"/>
          </w:rPr>
          <w:t>DigiDocs</w:t>
        </w:r>
        <w:proofErr w:type="spellEnd"/>
      </w:hyperlink>
      <w:r w:rsidRPr="000315C1">
        <w:rPr>
          <w:color w:val="808080" w:themeColor="background1" w:themeShade="80"/>
        </w:rPr>
        <w:t xml:space="preserve"> </w:t>
      </w:r>
      <w:r>
        <w:t>ein*e Nachwuchswissenschaft</w:t>
      </w:r>
      <w:r w:rsidR="002C20B6">
        <w:t>l</w:t>
      </w:r>
      <w:r>
        <w:t xml:space="preserve">er*in mit Interesse an empirischer Forschung. Gemeinsam mit Wissenschaftler*innen des Forschungskollegs sowie der Lebenswissenschaftlichen Fakultät der Universität Siegen führen Sie eine qualitative und quantitative sozialempirische Studie mit einjähriger Laufzeit durch, in der die am Projekt teilnehmenden </w:t>
      </w:r>
      <w:proofErr w:type="spellStart"/>
      <w:r>
        <w:t>Lennestädter</w:t>
      </w:r>
      <w:proofErr w:type="spellEnd"/>
      <w:r>
        <w:t xml:space="preserve"> Hausarztpraxen, Patient*innen und Bürger*innen mithilfe von Experteninterviews und Fragebögen befragt werden.</w:t>
      </w:r>
    </w:p>
    <w:p w14:paraId="27CAF1D7" w14:textId="535B7BF0" w:rsidR="000315C1" w:rsidRDefault="000315C1" w:rsidP="000315C1">
      <w:pPr>
        <w:pStyle w:val="Fliesstext-DMGD"/>
      </w:pPr>
      <w:r>
        <w:t>Es handelt sich um eine Stelle zur Förderung der eigenen wissenschaftlichen oder künstlerischen Qualifizierung (Promotion). Gesucht werden Nachwuchswissenschaftler*innen aus den Bereichen Medizin, Psychologie, Gesundheit oder Soziologie.</w:t>
      </w:r>
    </w:p>
    <w:p w14:paraId="4B61EB85" w14:textId="6B4CC310" w:rsidR="00501E55" w:rsidRDefault="000315C1" w:rsidP="000315C1">
      <w:pPr>
        <w:pStyle w:val="Fliesstext-DMGD"/>
      </w:pPr>
      <w:r>
        <w:t xml:space="preserve">Die Bewerbungsfrist ist der 22.07.2020. Die Ausschreibung und alle Details zum Bewerbungsverfahren finden Sie </w:t>
      </w:r>
      <w:hyperlink r:id="rId7" w:history="1">
        <w:r w:rsidRPr="000315C1">
          <w:rPr>
            <w:rStyle w:val="Hyperlink"/>
            <w:color w:val="808080" w:themeColor="background1" w:themeShade="80"/>
          </w:rPr>
          <w:t>hier</w:t>
        </w:r>
      </w:hyperlink>
      <w:r>
        <w:t>.</w:t>
      </w:r>
    </w:p>
    <w:p w14:paraId="069519F9" w14:textId="77777777" w:rsidR="004A6070" w:rsidRDefault="004A6070" w:rsidP="00464DCA">
      <w:pPr>
        <w:pStyle w:val="Fliesstext-DMGD"/>
      </w:pPr>
    </w:p>
    <w:tbl>
      <w:tblPr>
        <w:tblStyle w:val="Tabellenraster"/>
        <w:tblW w:w="0" w:type="auto"/>
        <w:tblInd w:w="-11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98"/>
        <w:gridCol w:w="7248"/>
      </w:tblGrid>
      <w:tr w:rsidR="00B56CA1" w14:paraId="5F2F1BB1" w14:textId="77777777" w:rsidTr="00501E55">
        <w:tc>
          <w:tcPr>
            <w:tcW w:w="2098" w:type="dxa"/>
            <w:tcBorders>
              <w:right w:val="single" w:sz="4" w:space="0" w:color="7F7F7F" w:themeColor="text1" w:themeTint="80"/>
            </w:tcBorders>
          </w:tcPr>
          <w:p w14:paraId="211211F7" w14:textId="77777777" w:rsidR="00B56CA1" w:rsidRPr="00501E55" w:rsidRDefault="00B56CA1" w:rsidP="00B56CA1">
            <w:pPr>
              <w:pStyle w:val="Fliesstext-DMGD"/>
              <w:rPr>
                <w:color w:val="7F7F7F" w:themeColor="text1" w:themeTint="80"/>
              </w:rPr>
            </w:pPr>
            <w:proofErr w:type="spellStart"/>
            <w:r w:rsidRPr="00501E55">
              <w:rPr>
                <w:color w:val="7F7F7F" w:themeColor="text1" w:themeTint="80"/>
              </w:rPr>
              <w:t>Autor</w:t>
            </w:r>
            <w:r w:rsidR="00AC1189" w:rsidRPr="00501E55">
              <w:rPr>
                <w:color w:val="7F7F7F" w:themeColor="text1" w:themeTint="80"/>
              </w:rPr>
              <w:t>In</w:t>
            </w:r>
            <w:proofErr w:type="spellEnd"/>
            <w:r w:rsidRPr="00501E55">
              <w:rPr>
                <w:color w:val="7F7F7F" w:themeColor="text1" w:themeTint="80"/>
              </w:rPr>
              <w:t xml:space="preserve"> Text:</w:t>
            </w:r>
          </w:p>
        </w:tc>
        <w:tc>
          <w:tcPr>
            <w:tcW w:w="7248" w:type="dxa"/>
            <w:tcBorders>
              <w:left w:val="single" w:sz="4" w:space="0" w:color="7F7F7F" w:themeColor="text1" w:themeTint="80"/>
            </w:tcBorders>
          </w:tcPr>
          <w:p w14:paraId="4D480686" w14:textId="26605FC2" w:rsidR="00B56CA1" w:rsidRPr="00501E55" w:rsidRDefault="000315C1" w:rsidP="00B56CA1">
            <w:pPr>
              <w:pStyle w:val="Fliesstext-DMGD"/>
              <w:rPr>
                <w:color w:val="7F7F7F" w:themeColor="text1" w:themeTint="80"/>
              </w:rPr>
            </w:pPr>
            <w:r>
              <w:rPr>
                <w:color w:val="7F7F7F" w:themeColor="text1" w:themeTint="80"/>
              </w:rPr>
              <w:t xml:space="preserve">Finja </w:t>
            </w:r>
            <w:proofErr w:type="spellStart"/>
            <w:r>
              <w:rPr>
                <w:color w:val="7F7F7F" w:themeColor="text1" w:themeTint="80"/>
              </w:rPr>
              <w:t>Walsdorff</w:t>
            </w:r>
            <w:proofErr w:type="spellEnd"/>
          </w:p>
        </w:tc>
      </w:tr>
    </w:tbl>
    <w:p w14:paraId="0A9BE3AA" w14:textId="24C9C394" w:rsidR="00501E55" w:rsidRPr="002E1C1B" w:rsidRDefault="00501E55" w:rsidP="00464DCA">
      <w:pPr>
        <w:spacing w:line="276" w:lineRule="auto"/>
        <w:rPr>
          <w:lang w:val="en-US"/>
        </w:rPr>
      </w:pPr>
    </w:p>
    <w:p w14:paraId="6B60B9BD" w14:textId="77777777" w:rsidR="000315C1" w:rsidRPr="002E1C1B" w:rsidRDefault="000315C1" w:rsidP="00464DCA">
      <w:pPr>
        <w:spacing w:line="276" w:lineRule="auto"/>
        <w:rPr>
          <w:lang w:val="en-US"/>
        </w:rPr>
      </w:pPr>
    </w:p>
    <w:p w14:paraId="1979B34C" w14:textId="77777777" w:rsidR="00D90628" w:rsidRDefault="00D90628" w:rsidP="00464DCA">
      <w:pPr>
        <w:spacing w:line="276" w:lineRule="auto"/>
      </w:pPr>
      <w:proofErr w:type="spellStart"/>
      <w:r w:rsidRPr="00403EC2">
        <w:t>ForschungsKollegSiegen</w:t>
      </w:r>
      <w:proofErr w:type="spellEnd"/>
      <w:r w:rsidRPr="00403EC2">
        <w:br/>
        <w:t xml:space="preserve">Institute </w:t>
      </w:r>
      <w:proofErr w:type="spellStart"/>
      <w:r w:rsidRPr="00403EC2">
        <w:t>for</w:t>
      </w:r>
      <w:proofErr w:type="spellEnd"/>
      <w:r w:rsidRPr="00403EC2">
        <w:t xml:space="preserve"> </w:t>
      </w:r>
      <w:proofErr w:type="spellStart"/>
      <w:r w:rsidRPr="00403EC2">
        <w:t>Advanced</w:t>
      </w:r>
      <w:proofErr w:type="spellEnd"/>
      <w:r w:rsidRPr="00403EC2">
        <w:t xml:space="preserve"> Study</w:t>
      </w:r>
    </w:p>
    <w:p w14:paraId="6CE02979" w14:textId="77777777" w:rsidR="00D90628" w:rsidRDefault="00D90628" w:rsidP="00464DCA">
      <w:pPr>
        <w:pStyle w:val="Fliesstext-DMGD"/>
      </w:pPr>
      <w:r w:rsidRPr="00403EC2">
        <w:t>Ansprechpartner: Dr. Olaf Gaus</w:t>
      </w:r>
    </w:p>
    <w:p w14:paraId="6EA3F001" w14:textId="77777777" w:rsidR="00637F96" w:rsidRDefault="00D90628" w:rsidP="00464DCA">
      <w:pPr>
        <w:pStyle w:val="Fliesstext-DMGD"/>
        <w:tabs>
          <w:tab w:val="left" w:pos="709"/>
        </w:tabs>
      </w:pPr>
      <w:r>
        <w:t>Weidenauer Straße 167</w:t>
      </w:r>
      <w:r>
        <w:br/>
        <w:t>57076 Siegen</w:t>
      </w:r>
    </w:p>
    <w:p w14:paraId="223B49AE" w14:textId="77777777" w:rsidR="00D90628" w:rsidRDefault="00D90628" w:rsidP="00464DCA">
      <w:pPr>
        <w:pStyle w:val="Fliesstext-DMGD"/>
        <w:tabs>
          <w:tab w:val="left" w:pos="709"/>
        </w:tabs>
      </w:pPr>
      <w:r>
        <w:t>Telefon</w:t>
      </w:r>
      <w:r>
        <w:tab/>
        <w:t>+49 271 740-4988</w:t>
      </w:r>
      <w:r>
        <w:br/>
        <w:t>Fax</w:t>
      </w:r>
      <w:r>
        <w:tab/>
        <w:t>+49 271 740-3859</w:t>
      </w:r>
    </w:p>
    <w:p w14:paraId="578660AA" w14:textId="77777777" w:rsidR="00D90628" w:rsidRDefault="00D90628" w:rsidP="00464DCA">
      <w:pPr>
        <w:pStyle w:val="Fliesstext-DMGD"/>
        <w:tabs>
          <w:tab w:val="left" w:pos="709"/>
        </w:tabs>
      </w:pPr>
      <w:r w:rsidRPr="00403EC2">
        <w:t>olaf.gaus@uni-siegen.de</w:t>
      </w:r>
      <w:r>
        <w:br/>
      </w:r>
      <w:r w:rsidR="00464DCA" w:rsidRPr="00464DCA">
        <w:t>www.dmgd.de</w:t>
      </w:r>
    </w:p>
    <w:p w14:paraId="397ABB73" w14:textId="77777777" w:rsidR="00464DCA" w:rsidRDefault="00464DCA" w:rsidP="00464DCA">
      <w:pPr>
        <w:pStyle w:val="Fliesstext-DMGD"/>
        <w:tabs>
          <w:tab w:val="left" w:pos="709"/>
        </w:tabs>
      </w:pPr>
    </w:p>
    <w:p w14:paraId="3475EED0" w14:textId="77777777" w:rsidR="00D90628" w:rsidRPr="00501E55" w:rsidRDefault="00651525" w:rsidP="00464DCA">
      <w:pPr>
        <w:rPr>
          <w:rFonts w:asciiTheme="minorHAnsi" w:hAnsiTheme="minorHAnsi" w:cstheme="minorHAnsi"/>
          <w:sz w:val="26"/>
          <w:szCs w:val="26"/>
        </w:rPr>
      </w:pPr>
      <w:r w:rsidRPr="00501E55">
        <w:rPr>
          <w:rFonts w:asciiTheme="minorHAnsi" w:hAnsiTheme="minorHAnsi" w:cstheme="minorHAnsi"/>
          <w:color w:val="808080" w:themeColor="background1" w:themeShade="80"/>
          <w:spacing w:val="20"/>
          <w:sz w:val="26"/>
          <w:szCs w:val="26"/>
        </w:rPr>
        <w:lastRenderedPageBreak/>
        <w:t>DMGD</w:t>
      </w:r>
    </w:p>
    <w:p w14:paraId="2B5778B5" w14:textId="77777777" w:rsidR="00464DCA" w:rsidRPr="00464DCA" w:rsidRDefault="00464DCA" w:rsidP="00501E55">
      <w:pPr>
        <w:pStyle w:val="Fliesstext-DMGD"/>
      </w:pPr>
      <w:r w:rsidRPr="00464DCA">
        <w:t>Die Digitale Modellregion Gesundheit Dreiländereck (DMGD) ist ein Gesamtkonzept des Forschungskollegs (</w:t>
      </w:r>
      <w:proofErr w:type="spellStart"/>
      <w:r w:rsidRPr="00464DCA">
        <w:t>FoKoS</w:t>
      </w:r>
      <w:proofErr w:type="spellEnd"/>
      <w:r w:rsidRPr="00464DCA">
        <w:t>) und der Lebenswissenschaftlichen Fakultät</w:t>
      </w:r>
      <w:r w:rsidR="002E6F83">
        <w:t xml:space="preserve"> </w:t>
      </w:r>
      <w:r w:rsidR="008D1CBB">
        <w:t>(LWF)</w:t>
      </w:r>
      <w:r w:rsidRPr="00464DCA">
        <w:t xml:space="preserve"> der Universität Siegen. </w:t>
      </w:r>
      <w:r w:rsidR="00D11DE1">
        <w:t>Das</w:t>
      </w:r>
      <w:r w:rsidRPr="00464DCA">
        <w:t xml:space="preserve"> </w:t>
      </w:r>
      <w:r w:rsidR="00D11DE1">
        <w:t>Z</w:t>
      </w:r>
      <w:r w:rsidRPr="00464DCA">
        <w:t xml:space="preserve">iel ist der Aufbau einer Datenmedizin zur Entlastung </w:t>
      </w:r>
      <w:r w:rsidR="008D1CBB">
        <w:t xml:space="preserve">von Akteuren </w:t>
      </w:r>
      <w:r w:rsidRPr="00464DCA">
        <w:t xml:space="preserve">der ländlichen Gesundheitsversorgung </w:t>
      </w:r>
      <w:r w:rsidR="00D11DE1">
        <w:t xml:space="preserve">im </w:t>
      </w:r>
      <w:r w:rsidRPr="00501E55">
        <w:t>Dreiländereck</w:t>
      </w:r>
      <w:r w:rsidRPr="00464DCA">
        <w:t xml:space="preserve"> Rheinland-Pfalz, Hessen und Nordrhein-Westfalen. Gemeinsam mit niedergelassenen Ärztinnen und Ärzten</w:t>
      </w:r>
      <w:r w:rsidR="008D1CBB">
        <w:t>, Kliniken und Pflegeeinrichtungen</w:t>
      </w:r>
      <w:r w:rsidRPr="00464DCA">
        <w:t xml:space="preserve"> </w:t>
      </w:r>
      <w:r w:rsidR="00D11DE1">
        <w:t>sowie Kreisen und</w:t>
      </w:r>
      <w:r w:rsidRPr="00464DCA">
        <w:t xml:space="preserve"> Kommunen </w:t>
      </w:r>
      <w:r w:rsidR="00D11DE1">
        <w:t>werden in Forschungs- und Entwicklungsprojekten</w:t>
      </w:r>
      <w:r w:rsidRPr="00464DCA">
        <w:t xml:space="preserve"> digitale Lösungsansätze</w:t>
      </w:r>
      <w:r w:rsidR="00D11DE1">
        <w:t xml:space="preserve"> erprobt</w:t>
      </w:r>
      <w:r w:rsidRPr="00464DCA">
        <w:t xml:space="preserve">, die </w:t>
      </w:r>
      <w:r w:rsidR="00D11DE1">
        <w:t>zur Entwicklung einer Datenmedizin in der sektorenübergreifen, interprofessionellen Gesundheitsversorgung i</w:t>
      </w:r>
      <w:r w:rsidR="008D1CBB">
        <w:t>m</w:t>
      </w:r>
      <w:r w:rsidR="00D11DE1">
        <w:t xml:space="preserve"> ländlichen R</w:t>
      </w:r>
      <w:r w:rsidR="008D1CBB">
        <w:t>aum</w:t>
      </w:r>
      <w:r w:rsidR="00D11DE1">
        <w:t xml:space="preserve"> beitragen sollen</w:t>
      </w:r>
      <w:r w:rsidRPr="00464DCA">
        <w:t xml:space="preserve">. Ein erleichterter Zugang zu digitalen Innovationen </w:t>
      </w:r>
      <w:r w:rsidR="00D11DE1">
        <w:t>durch</w:t>
      </w:r>
      <w:r w:rsidRPr="00464DCA">
        <w:t xml:space="preserve"> die Entwicklung </w:t>
      </w:r>
      <w:r w:rsidR="00D11DE1">
        <w:t xml:space="preserve">digitaler Prozesse </w:t>
      </w:r>
      <w:r w:rsidRPr="00464DCA">
        <w:t xml:space="preserve">und </w:t>
      </w:r>
      <w:r w:rsidR="00D11DE1">
        <w:t xml:space="preserve">die Vermittlung von </w:t>
      </w:r>
      <w:r w:rsidRPr="00464DCA">
        <w:t>Anwendungskompetenzen spielen dabei eine entscheidende Rolle.</w:t>
      </w:r>
    </w:p>
    <w:sectPr w:rsidR="00464DCA" w:rsidRPr="00464DCA" w:rsidSect="00D90628">
      <w:headerReference w:type="default" r:id="rId8"/>
      <w:footerReference w:type="default" r:id="rId9"/>
      <w:pgSz w:w="11906" w:h="16838"/>
      <w:pgMar w:top="4111" w:right="1133" w:bottom="1701" w:left="1417" w:header="567" w:footer="4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3DCB96" w14:textId="77777777" w:rsidR="00346AD5" w:rsidRDefault="00346AD5" w:rsidP="00323F10">
      <w:pPr>
        <w:spacing w:after="0" w:line="240" w:lineRule="auto"/>
      </w:pPr>
      <w:r>
        <w:separator/>
      </w:r>
    </w:p>
  </w:endnote>
  <w:endnote w:type="continuationSeparator" w:id="0">
    <w:p w14:paraId="18831B51" w14:textId="77777777" w:rsidR="00346AD5" w:rsidRDefault="00346AD5" w:rsidP="00323F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liss 2 Medium">
    <w:panose1 w:val="02000506030000020004"/>
    <w:charset w:val="00"/>
    <w:family w:val="modern"/>
    <w:notTrueType/>
    <w:pitch w:val="variable"/>
    <w:sig w:usb0="A00000AF" w:usb1="5000204B" w:usb2="00000000" w:usb3="00000000" w:csb0="0000009B" w:csb1="00000000"/>
  </w:font>
  <w:font w:name="Bliss 2 Light">
    <w:panose1 w:val="02000506030000020004"/>
    <w:charset w:val="00"/>
    <w:family w:val="modern"/>
    <w:notTrueType/>
    <w:pitch w:val="variable"/>
    <w:sig w:usb0="A00000AF" w:usb1="5000204B" w:usb2="00000000" w:usb3="00000000" w:csb0="0000009B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532642702"/>
      <w:docPartObj>
        <w:docPartGallery w:val="Page Numbers (Bottom of Page)"/>
        <w:docPartUnique/>
      </w:docPartObj>
    </w:sdtPr>
    <w:sdtEndPr/>
    <w:sdtContent>
      <w:p w14:paraId="1EBFEEF4" w14:textId="77777777" w:rsidR="00E675A9" w:rsidRDefault="00E549E9" w:rsidP="00B537D8">
        <w:pPr>
          <w:pStyle w:val="Fuzeile"/>
          <w:jc w:val="right"/>
        </w:pP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61312" behindDoc="1" locked="0" layoutInCell="1" allowOverlap="1" wp14:anchorId="1DAE818A" wp14:editId="4AAC5264">
              <wp:simplePos x="0" y="0"/>
              <wp:positionH relativeFrom="column">
                <wp:posOffset>2653030</wp:posOffset>
              </wp:positionH>
              <wp:positionV relativeFrom="paragraph">
                <wp:posOffset>-178435</wp:posOffset>
              </wp:positionV>
              <wp:extent cx="1403350" cy="240276"/>
              <wp:effectExtent l="0" t="0" r="6350" b="7620"/>
              <wp:wrapNone/>
              <wp:docPr id="762" name="Grafik 76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3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403350" cy="24027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60288" behindDoc="1" locked="0" layoutInCell="1" allowOverlap="1" wp14:anchorId="4FE19633" wp14:editId="1C4C147F">
              <wp:simplePos x="0" y="0"/>
              <wp:positionH relativeFrom="column">
                <wp:posOffset>1319530</wp:posOffset>
              </wp:positionH>
              <wp:positionV relativeFrom="paragraph">
                <wp:posOffset>-231140</wp:posOffset>
              </wp:positionV>
              <wp:extent cx="1006640" cy="292735"/>
              <wp:effectExtent l="0" t="0" r="3175" b="0"/>
              <wp:wrapNone/>
              <wp:docPr id="763" name="Grafik 76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010329" cy="29380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A25BA4">
          <w:rPr>
            <w:rFonts w:ascii="Bliss 2 Light" w:hAnsi="Bliss 2 Light"/>
            <w:noProof/>
          </w:rPr>
          <w:drawing>
            <wp:anchor distT="0" distB="0" distL="114300" distR="114300" simplePos="0" relativeHeight="251659264" behindDoc="1" locked="0" layoutInCell="1" allowOverlap="1" wp14:anchorId="2DBB0A2E" wp14:editId="7B824978">
              <wp:simplePos x="0" y="0"/>
              <wp:positionH relativeFrom="margin">
                <wp:align>left</wp:align>
              </wp:positionH>
              <wp:positionV relativeFrom="paragraph">
                <wp:posOffset>-173990</wp:posOffset>
              </wp:positionV>
              <wp:extent cx="997200" cy="237600"/>
              <wp:effectExtent l="0" t="0" r="0" b="0"/>
              <wp:wrapNone/>
              <wp:docPr id="764" name="Grafik 76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97200" cy="237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B537D8" w:rsidRPr="00A25BA4">
          <w:rPr>
            <w:rFonts w:ascii="Bliss 2 Light" w:hAnsi="Bliss 2 Light"/>
          </w:rPr>
          <w:fldChar w:fldCharType="begin"/>
        </w:r>
        <w:r w:rsidR="00B537D8" w:rsidRPr="00A25BA4">
          <w:rPr>
            <w:rFonts w:ascii="Bliss 2 Light" w:hAnsi="Bliss 2 Light"/>
          </w:rPr>
          <w:instrText>PAGE   \* MERGEFORMAT</w:instrText>
        </w:r>
        <w:r w:rsidR="00B537D8" w:rsidRPr="00A25BA4">
          <w:rPr>
            <w:rFonts w:ascii="Bliss 2 Light" w:hAnsi="Bliss 2 Light"/>
          </w:rPr>
          <w:fldChar w:fldCharType="separate"/>
        </w:r>
        <w:r w:rsidR="00B537D8" w:rsidRPr="00A25BA4">
          <w:rPr>
            <w:rFonts w:ascii="Bliss 2 Light" w:hAnsi="Bliss 2 Light"/>
          </w:rPr>
          <w:t>2</w:t>
        </w:r>
        <w:r w:rsidR="00B537D8" w:rsidRPr="00A25BA4">
          <w:rPr>
            <w:rFonts w:ascii="Bliss 2 Light" w:hAnsi="Bliss 2 Light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E2788FB" w14:textId="77777777" w:rsidR="00346AD5" w:rsidRDefault="00346AD5" w:rsidP="00323F10">
      <w:pPr>
        <w:spacing w:after="0" w:line="240" w:lineRule="auto"/>
      </w:pPr>
      <w:r>
        <w:separator/>
      </w:r>
    </w:p>
  </w:footnote>
  <w:footnote w:type="continuationSeparator" w:id="0">
    <w:p w14:paraId="5EC3B7BF" w14:textId="77777777" w:rsidR="00346AD5" w:rsidRDefault="00346AD5" w:rsidP="00323F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DEFCDC" w14:textId="77777777" w:rsidR="00E675A9" w:rsidRPr="00501E55" w:rsidRDefault="00E675A9">
    <w:pPr>
      <w:pStyle w:val="Kopfzeile"/>
      <w:rPr>
        <w:sz w:val="154"/>
        <w:szCs w:val="154"/>
      </w:rPr>
    </w:pPr>
  </w:p>
  <w:p w14:paraId="10972904" w14:textId="77777777" w:rsidR="00403EC2" w:rsidRPr="004A6070" w:rsidRDefault="00323F10" w:rsidP="004A6070">
    <w:pPr>
      <w:pStyle w:val="Kopfzeile"/>
      <w:rPr>
        <w:rFonts w:cs="Calibri"/>
        <w:color w:val="808080" w:themeColor="background1" w:themeShade="80"/>
        <w:spacing w:val="20"/>
        <w:sz w:val="26"/>
        <w:szCs w:val="26"/>
      </w:rPr>
    </w:pPr>
    <w:r w:rsidRPr="00501E55">
      <w:rPr>
        <w:rFonts w:cs="Calibri"/>
        <w:noProof/>
        <w:color w:val="808080" w:themeColor="background1" w:themeShade="80"/>
        <w:spacing w:val="20"/>
        <w:sz w:val="26"/>
        <w:szCs w:val="26"/>
      </w:rPr>
      <w:drawing>
        <wp:anchor distT="0" distB="0" distL="0" distR="0" simplePos="0" relativeHeight="251658240" behindDoc="1" locked="0" layoutInCell="1" allowOverlap="1" wp14:anchorId="06AAF867" wp14:editId="6808338C">
          <wp:simplePos x="0" y="0"/>
          <wp:positionH relativeFrom="margin">
            <wp:align>right</wp:align>
          </wp:positionH>
          <wp:positionV relativeFrom="page">
            <wp:posOffset>360045</wp:posOffset>
          </wp:positionV>
          <wp:extent cx="2448000" cy="1321200"/>
          <wp:effectExtent l="0" t="0" r="0" b="0"/>
          <wp:wrapTight wrapText="bothSides">
            <wp:wrapPolygon edited="0">
              <wp:start x="0" y="0"/>
              <wp:lineTo x="0" y="21185"/>
              <wp:lineTo x="21348" y="21185"/>
              <wp:lineTo x="21348" y="0"/>
              <wp:lineTo x="0" y="0"/>
            </wp:wrapPolygon>
          </wp:wrapTight>
          <wp:docPr id="761" name="Grafik 76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DMG-3LE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48000" cy="132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537D8" w:rsidRPr="00501E55">
      <w:rPr>
        <w:rFonts w:cs="Calibri"/>
        <w:color w:val="808080" w:themeColor="background1" w:themeShade="80"/>
        <w:spacing w:val="20"/>
        <w:sz w:val="26"/>
        <w:szCs w:val="26"/>
      </w:rPr>
      <w:t xml:space="preserve">AKTUELLE </w:t>
    </w:r>
    <w:r w:rsidR="00E675A9" w:rsidRPr="00501E55">
      <w:rPr>
        <w:rFonts w:cs="Calibri"/>
        <w:color w:val="808080" w:themeColor="background1" w:themeShade="80"/>
        <w:spacing w:val="20"/>
        <w:sz w:val="26"/>
        <w:szCs w:val="26"/>
      </w:rPr>
      <w:t>MELDUNG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F10"/>
    <w:rsid w:val="0002697F"/>
    <w:rsid w:val="000276B2"/>
    <w:rsid w:val="000315C1"/>
    <w:rsid w:val="000755A8"/>
    <w:rsid w:val="00084105"/>
    <w:rsid w:val="000A5FA1"/>
    <w:rsid w:val="00113383"/>
    <w:rsid w:val="002C20B6"/>
    <w:rsid w:val="002C2B2C"/>
    <w:rsid w:val="002C603C"/>
    <w:rsid w:val="002E1C1B"/>
    <w:rsid w:val="002E6F83"/>
    <w:rsid w:val="00323F10"/>
    <w:rsid w:val="00346AD5"/>
    <w:rsid w:val="003A7427"/>
    <w:rsid w:val="00402D0C"/>
    <w:rsid w:val="00403EC2"/>
    <w:rsid w:val="00464DCA"/>
    <w:rsid w:val="004A6070"/>
    <w:rsid w:val="00501E55"/>
    <w:rsid w:val="00586492"/>
    <w:rsid w:val="00637F96"/>
    <w:rsid w:val="00651525"/>
    <w:rsid w:val="006B7C8A"/>
    <w:rsid w:val="007D7284"/>
    <w:rsid w:val="008B54CF"/>
    <w:rsid w:val="008D1CBB"/>
    <w:rsid w:val="008F5177"/>
    <w:rsid w:val="00972B19"/>
    <w:rsid w:val="00A25BA4"/>
    <w:rsid w:val="00AC1189"/>
    <w:rsid w:val="00B537D8"/>
    <w:rsid w:val="00B56CA1"/>
    <w:rsid w:val="00C43191"/>
    <w:rsid w:val="00CA1272"/>
    <w:rsid w:val="00CA17F9"/>
    <w:rsid w:val="00D11DE1"/>
    <w:rsid w:val="00D6371B"/>
    <w:rsid w:val="00D90628"/>
    <w:rsid w:val="00E549E9"/>
    <w:rsid w:val="00E675A9"/>
    <w:rsid w:val="00EC09F8"/>
    <w:rsid w:val="00F45FC2"/>
    <w:rsid w:val="00F96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DF60E68"/>
  <w15:chartTrackingRefBased/>
  <w15:docId w15:val="{4FB6805E-8902-40F7-943A-0935A7CB83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Teaser-DMGD"/>
    <w:qFormat/>
    <w:rsid w:val="00501E55"/>
    <w:rPr>
      <w:rFonts w:ascii="Calibri" w:hAnsi="Calibri"/>
      <w:b/>
      <w:sz w:val="20"/>
    </w:rPr>
  </w:style>
  <w:style w:type="paragraph" w:styleId="berschrift1">
    <w:name w:val="heading 1"/>
    <w:aliases w:val="H1-DMGD"/>
    <w:basedOn w:val="Fliesstext-DMGD"/>
    <w:next w:val="Standard"/>
    <w:link w:val="berschrift1Zchn"/>
    <w:uiPriority w:val="9"/>
    <w:qFormat/>
    <w:rsid w:val="00501E55"/>
    <w:pPr>
      <w:keepNext/>
      <w:keepLines/>
      <w:spacing w:before="240" w:after="0"/>
      <w:outlineLvl w:val="0"/>
    </w:pPr>
    <w:rPr>
      <w:rFonts w:eastAsiaTheme="majorEastAsia" w:cstheme="majorBidi"/>
      <w:b/>
      <w:sz w:val="32"/>
      <w:szCs w:val="32"/>
    </w:rPr>
  </w:style>
  <w:style w:type="paragraph" w:styleId="berschrift2">
    <w:name w:val="heading 2"/>
    <w:aliases w:val="H2-DMGD"/>
    <w:basedOn w:val="Standard"/>
    <w:next w:val="Standard"/>
    <w:link w:val="berschrift2Zchn"/>
    <w:uiPriority w:val="9"/>
    <w:unhideWhenUsed/>
    <w:qFormat/>
    <w:rsid w:val="00501E55"/>
    <w:pPr>
      <w:keepNext/>
      <w:keepLines/>
      <w:spacing w:before="40" w:after="0"/>
      <w:outlineLvl w:val="1"/>
    </w:pPr>
    <w:rPr>
      <w:rFonts w:eastAsiaTheme="majorEastAsia" w:cstheme="majorBidi"/>
      <w:sz w:val="24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02D0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23F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23F10"/>
  </w:style>
  <w:style w:type="paragraph" w:styleId="Fuzeile">
    <w:name w:val="footer"/>
    <w:basedOn w:val="Standard"/>
    <w:link w:val="FuzeileZchn"/>
    <w:uiPriority w:val="99"/>
    <w:unhideWhenUsed/>
    <w:rsid w:val="00323F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23F10"/>
  </w:style>
  <w:style w:type="character" w:customStyle="1" w:styleId="berschrift1Zchn">
    <w:name w:val="Überschrift 1 Zchn"/>
    <w:aliases w:val="H1-DMGD Zchn"/>
    <w:basedOn w:val="Absatz-Standardschriftart"/>
    <w:link w:val="berschrift1"/>
    <w:uiPriority w:val="9"/>
    <w:rsid w:val="00501E55"/>
    <w:rPr>
      <w:rFonts w:ascii="Calibri" w:eastAsiaTheme="majorEastAsia" w:hAnsi="Calibri" w:cstheme="majorBidi"/>
      <w:b/>
      <w:sz w:val="32"/>
      <w:szCs w:val="32"/>
    </w:rPr>
  </w:style>
  <w:style w:type="character" w:customStyle="1" w:styleId="berschrift2Zchn">
    <w:name w:val="Überschrift 2 Zchn"/>
    <w:aliases w:val="H2-DMGD Zchn"/>
    <w:basedOn w:val="Absatz-Standardschriftart"/>
    <w:link w:val="berschrift2"/>
    <w:uiPriority w:val="9"/>
    <w:rsid w:val="00501E55"/>
    <w:rPr>
      <w:rFonts w:ascii="Calibri" w:eastAsiaTheme="majorEastAsia" w:hAnsi="Calibri" w:cstheme="majorBidi"/>
      <w:b/>
      <w:sz w:val="24"/>
      <w:szCs w:val="26"/>
    </w:rPr>
  </w:style>
  <w:style w:type="paragraph" w:customStyle="1" w:styleId="Fliesstext-DMGD">
    <w:name w:val="Fliesstext-DMGD"/>
    <w:basedOn w:val="Standard"/>
    <w:link w:val="Fliesstext-DMGDZchn"/>
    <w:qFormat/>
    <w:rsid w:val="00501E55"/>
    <w:pPr>
      <w:spacing w:line="276" w:lineRule="auto"/>
    </w:pPr>
    <w:rPr>
      <w:b w:val="0"/>
      <w:szCs w:val="20"/>
    </w:rPr>
  </w:style>
  <w:style w:type="character" w:styleId="Hyperlink">
    <w:name w:val="Hyperlink"/>
    <w:basedOn w:val="Absatz-Standardschriftart"/>
    <w:uiPriority w:val="99"/>
    <w:unhideWhenUsed/>
    <w:rsid w:val="00403EC2"/>
    <w:rPr>
      <w:color w:val="0563C1" w:themeColor="hyperlink"/>
      <w:u w:val="single"/>
    </w:rPr>
  </w:style>
  <w:style w:type="character" w:customStyle="1" w:styleId="Fliesstext-DMGDZchn">
    <w:name w:val="Fliesstext-DMGD Zchn"/>
    <w:basedOn w:val="Absatz-Standardschriftart"/>
    <w:link w:val="Fliesstext-DMGD"/>
    <w:rsid w:val="00501E55"/>
    <w:rPr>
      <w:rFonts w:ascii="Calibri" w:hAnsi="Calibri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03EC2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39"/>
    <w:rsid w:val="00B56C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einLeerraum">
    <w:name w:val="No Spacing"/>
    <w:uiPriority w:val="1"/>
    <w:rsid w:val="00402D0C"/>
    <w:pPr>
      <w:spacing w:after="0" w:line="240" w:lineRule="auto"/>
    </w:pPr>
    <w:rPr>
      <w:rFonts w:ascii="Bliss 2 Medium" w:hAnsi="Bliss 2 Medium"/>
      <w:sz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02D0C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11DE1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11DE1"/>
    <w:rPr>
      <w:rFonts w:ascii="Times New Roman" w:hAnsi="Times New Roman" w:cs="Times New Roman"/>
      <w:b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www.uni-siegen.de/uni/stellen/wiss/907494.html?lang=de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fokos.de/projekt/dmgd-digidocs/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346</Words>
  <Characters>2180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Janine Taplan</dc:creator>
  <cp:keywords/>
  <dc:description/>
  <cp:lastModifiedBy>Sina Müller</cp:lastModifiedBy>
  <cp:revision>4</cp:revision>
  <cp:lastPrinted>2020-04-02T14:26:00Z</cp:lastPrinted>
  <dcterms:created xsi:type="dcterms:W3CDTF">2020-08-03T13:59:00Z</dcterms:created>
  <dcterms:modified xsi:type="dcterms:W3CDTF">2020-08-03T14:07:00Z</dcterms:modified>
</cp:coreProperties>
</file>