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03CE" w14:textId="5EEC038B" w:rsidR="00B65710" w:rsidRPr="00B5014F" w:rsidRDefault="00C61FD8" w:rsidP="00D569B2">
      <w:pPr>
        <w:rPr>
          <w:rFonts w:eastAsia="Times New Roman"/>
          <w:bCs/>
          <w:color w:val="333333"/>
          <w:sz w:val="32"/>
          <w:szCs w:val="32"/>
          <w:lang w:eastAsia="ja-JP"/>
        </w:rPr>
      </w:pPr>
      <w:r w:rsidRPr="00C61FD8">
        <w:rPr>
          <w:bCs/>
          <w:sz w:val="32"/>
          <w:szCs w:val="32"/>
        </w:rPr>
        <w:t xml:space="preserve">LWF-Studentin Gloria </w:t>
      </w:r>
      <w:proofErr w:type="spellStart"/>
      <w:r w:rsidRPr="00C61FD8">
        <w:rPr>
          <w:bCs/>
          <w:sz w:val="32"/>
          <w:szCs w:val="32"/>
        </w:rPr>
        <w:t>Nieling</w:t>
      </w:r>
      <w:proofErr w:type="spellEnd"/>
      <w:r w:rsidRPr="00C61FD8">
        <w:rPr>
          <w:bCs/>
          <w:sz w:val="32"/>
          <w:szCs w:val="32"/>
        </w:rPr>
        <w:t xml:space="preserve"> im </w:t>
      </w:r>
      <w:r>
        <w:rPr>
          <w:bCs/>
          <w:sz w:val="32"/>
          <w:szCs w:val="32"/>
        </w:rPr>
        <w:br/>
      </w:r>
      <w:r w:rsidRPr="00C61FD8">
        <w:rPr>
          <w:bCs/>
          <w:sz w:val="32"/>
          <w:szCs w:val="32"/>
        </w:rPr>
        <w:t>Forschungsgrundpraktikum bei der DMGD</w:t>
      </w:r>
    </w:p>
    <w:p w14:paraId="0745C351" w14:textId="79DFF834" w:rsidR="00B65710" w:rsidRPr="00B5014F" w:rsidRDefault="00C61FD8">
      <w:pPr>
        <w:spacing w:line="276" w:lineRule="auto"/>
        <w:rPr>
          <w:color w:val="808080"/>
        </w:rPr>
      </w:pPr>
      <w:r>
        <w:rPr>
          <w:color w:val="808080" w:themeColor="background1" w:themeShade="80"/>
        </w:rPr>
        <w:t>2</w:t>
      </w:r>
      <w:r w:rsidR="00E721A8" w:rsidRPr="00B5014F">
        <w:rPr>
          <w:color w:val="808080" w:themeColor="background1" w:themeShade="80"/>
        </w:rPr>
        <w:t>.</w:t>
      </w:r>
      <w:r w:rsidR="008D5104" w:rsidRPr="00B5014F">
        <w:rPr>
          <w:color w:val="808080" w:themeColor="background1" w:themeShade="80"/>
        </w:rPr>
        <w:t xml:space="preserve"> </w:t>
      </w:r>
      <w:r w:rsidR="002E1CBF">
        <w:rPr>
          <w:color w:val="808080" w:themeColor="background1" w:themeShade="80"/>
        </w:rPr>
        <w:t>Februar</w:t>
      </w:r>
      <w:r w:rsidR="001A5A5F">
        <w:rPr>
          <w:color w:val="808080" w:themeColor="background1" w:themeShade="80"/>
        </w:rPr>
        <w:t xml:space="preserve"> </w:t>
      </w:r>
      <w:r w:rsidR="00A97B1B" w:rsidRPr="00B5014F">
        <w:rPr>
          <w:color w:val="808080" w:themeColor="background1" w:themeShade="80"/>
        </w:rPr>
        <w:t>202</w:t>
      </w:r>
      <w:r w:rsidR="00206C94">
        <w:rPr>
          <w:color w:val="808080" w:themeColor="background1" w:themeShade="80"/>
        </w:rPr>
        <w:t>3</w:t>
      </w:r>
      <w:r w:rsidR="00A97B1B" w:rsidRPr="00B5014F">
        <w:rPr>
          <w:color w:val="808080" w:themeColor="background1" w:themeShade="80"/>
        </w:rPr>
        <w:t xml:space="preserve"> | </w:t>
      </w:r>
      <w:r w:rsidR="00206C94">
        <w:rPr>
          <w:color w:val="808080" w:themeColor="background1" w:themeShade="80"/>
        </w:rPr>
        <w:t>J. Taplan</w:t>
      </w:r>
    </w:p>
    <w:p w14:paraId="54F98F5E" w14:textId="2A1AD8FD" w:rsidR="00B5014F" w:rsidRDefault="00C61FD8" w:rsidP="00B5014F">
      <w:pPr>
        <w:jc w:val="both"/>
        <w:rPr>
          <w:bCs/>
        </w:rPr>
      </w:pPr>
      <w:r w:rsidRPr="00C61FD8">
        <w:rPr>
          <w:bCs/>
        </w:rPr>
        <w:t xml:space="preserve">Die DMGD heißt die LWF-Studentin Gloria </w:t>
      </w:r>
      <w:proofErr w:type="spellStart"/>
      <w:r w:rsidRPr="00C61FD8">
        <w:rPr>
          <w:bCs/>
        </w:rPr>
        <w:t>Nieling</w:t>
      </w:r>
      <w:proofErr w:type="spellEnd"/>
      <w:r w:rsidRPr="00C61FD8">
        <w:rPr>
          <w:bCs/>
        </w:rPr>
        <w:t xml:space="preserve"> willkommen, die das Team im Rahmen eines Forschungsgrundpraktikums unterstützen wird. Gloria </w:t>
      </w:r>
      <w:proofErr w:type="spellStart"/>
      <w:r w:rsidRPr="00C61FD8">
        <w:rPr>
          <w:bCs/>
        </w:rPr>
        <w:t>Nieling</w:t>
      </w:r>
      <w:proofErr w:type="spellEnd"/>
      <w:r w:rsidRPr="00C61FD8">
        <w:rPr>
          <w:bCs/>
        </w:rPr>
        <w:t xml:space="preserve"> studiert Digital Biomedical Health Sciences mit dem Schwerpunkt Digital Medical Technology im fünften Semester.</w:t>
      </w:r>
      <w:r w:rsidR="008837AE">
        <w:rPr>
          <w:bCs/>
        </w:rPr>
        <w:t xml:space="preserve"> </w:t>
      </w:r>
    </w:p>
    <w:p w14:paraId="1A7AE00F" w14:textId="14C160DF" w:rsidR="00C61FD8" w:rsidRPr="00C61FD8" w:rsidRDefault="00C61FD8" w:rsidP="00C61FD8">
      <w:pPr>
        <w:jc w:val="both"/>
        <w:rPr>
          <w:rStyle w:val="Fett"/>
          <w:szCs w:val="20"/>
        </w:rPr>
      </w:pPr>
      <w:r w:rsidRPr="00C61FD8">
        <w:rPr>
          <w:rStyle w:val="Fett"/>
          <w:szCs w:val="20"/>
        </w:rPr>
        <w:t xml:space="preserve">„Ich komme gebürtig aus Dortmund, also einer großen Stadt. Deshalb musste ich mir nie Gedanken über meine ärztliche Versorgung machen. Fachärzte verschiedener Disziplinen standen direkt vor Ort zur Verfügung.“, berichtet die Studentin. „Digitale Innovationen in der Gesundheitsversorgung zur Stärkung des ländlichen Raumes halte ich gerade im Vergleich für notwendig.“ </w:t>
      </w:r>
    </w:p>
    <w:p w14:paraId="76F269B3" w14:textId="50E082F4" w:rsidR="00C61FD8" w:rsidRPr="00C61FD8" w:rsidRDefault="00C61FD8" w:rsidP="00C61FD8">
      <w:pPr>
        <w:jc w:val="both"/>
        <w:rPr>
          <w:rStyle w:val="Fett"/>
          <w:szCs w:val="20"/>
        </w:rPr>
      </w:pPr>
      <w:r w:rsidRPr="00C61FD8">
        <w:rPr>
          <w:rStyle w:val="Fett"/>
          <w:szCs w:val="20"/>
        </w:rPr>
        <w:t xml:space="preserve">Seit Januar begleitet sie das DMGD-Projekt </w:t>
      </w:r>
      <w:hyperlink r:id="rId6" w:history="1">
        <w:proofErr w:type="spellStart"/>
        <w:r w:rsidRPr="00C61FD8">
          <w:rPr>
            <w:rStyle w:val="Hyperlink"/>
            <w:szCs w:val="20"/>
          </w:rPr>
          <w:t>Telemed@ATN</w:t>
        </w:r>
        <w:proofErr w:type="spellEnd"/>
      </w:hyperlink>
      <w:r w:rsidRPr="00C61FD8">
        <w:rPr>
          <w:rStyle w:val="Fett"/>
          <w:szCs w:val="20"/>
        </w:rPr>
        <w:t xml:space="preserve">, das zum Ziel hat, die intersektorale Vernetzung aller Akteure im städtischen Gesundheitswesen voranzutreiben. „Das Praktikum ist meine erste Gelegenheit für empirische Forschung.“, so Gloria </w:t>
      </w:r>
      <w:proofErr w:type="spellStart"/>
      <w:r w:rsidRPr="00C61FD8">
        <w:rPr>
          <w:rStyle w:val="Fett"/>
          <w:szCs w:val="20"/>
        </w:rPr>
        <w:t>Nieling</w:t>
      </w:r>
      <w:proofErr w:type="spellEnd"/>
      <w:r w:rsidRPr="00C61FD8">
        <w:rPr>
          <w:rStyle w:val="Fett"/>
          <w:szCs w:val="20"/>
        </w:rPr>
        <w:t xml:space="preserve">. „Umso mehr freue ich mich auf die kommende Bürgerbefragung, denn Betroffene haben meistens einen anderen Blickwinkel als Außenstehende.“ </w:t>
      </w:r>
    </w:p>
    <w:p w14:paraId="64776335" w14:textId="77CF8E76" w:rsidR="00B5014F" w:rsidRDefault="00C61FD8" w:rsidP="00C61FD8">
      <w:pPr>
        <w:jc w:val="both"/>
        <w:rPr>
          <w:rStyle w:val="chg1"/>
          <w:b w:val="0"/>
        </w:rPr>
      </w:pPr>
      <w:r w:rsidRPr="00C61FD8">
        <w:rPr>
          <w:rStyle w:val="Fett"/>
          <w:szCs w:val="20"/>
        </w:rPr>
        <w:t xml:space="preserve">Alle Informationen zum Forschungsgrundpraktikum finden sich auf der </w:t>
      </w:r>
      <w:hyperlink r:id="rId7" w:history="1">
        <w:r w:rsidRPr="00C61FD8">
          <w:rPr>
            <w:rStyle w:val="Hyperlink"/>
            <w:szCs w:val="20"/>
          </w:rPr>
          <w:t>Homepage der LWF</w:t>
        </w:r>
      </w:hyperlink>
      <w:r w:rsidRPr="00C61FD8">
        <w:rPr>
          <w:rStyle w:val="Fett"/>
          <w:szCs w:val="20"/>
        </w:rPr>
        <w:t xml:space="preserve">. Interessierte sind herzlich eingeladen, unter </w:t>
      </w:r>
      <w:hyperlink r:id="rId8" w:history="1">
        <w:r>
          <w:rPr>
            <w:rStyle w:val="Hyperlink"/>
            <w:szCs w:val="20"/>
          </w:rPr>
          <w:t>dmgd@uni-siegen.de</w:t>
        </w:r>
      </w:hyperlink>
      <w:r>
        <w:rPr>
          <w:rStyle w:val="Fett"/>
          <w:szCs w:val="20"/>
        </w:rPr>
        <w:t xml:space="preserve"> </w:t>
      </w:r>
      <w:r w:rsidRPr="00C61FD8">
        <w:rPr>
          <w:rStyle w:val="Fett"/>
          <w:szCs w:val="20"/>
        </w:rPr>
        <w:t>Kontakt zur DMGD aufzunehmen und sich über die Möglichkeit eines Praktikums zu informieren.</w:t>
      </w:r>
    </w:p>
    <w:p w14:paraId="0496CEDA" w14:textId="288A447C" w:rsidR="001A5A5F" w:rsidRDefault="001A5A5F" w:rsidP="00B5014F">
      <w:pPr>
        <w:jc w:val="both"/>
        <w:rPr>
          <w:rStyle w:val="chg1"/>
          <w:b w:val="0"/>
        </w:rPr>
      </w:pPr>
    </w:p>
    <w:p w14:paraId="5B7200DE" w14:textId="19D6A426" w:rsidR="001A5A5F" w:rsidRDefault="001A5A5F" w:rsidP="00B5014F">
      <w:pPr>
        <w:jc w:val="both"/>
        <w:rPr>
          <w:rStyle w:val="chg1"/>
          <w:b w:val="0"/>
        </w:rPr>
      </w:pPr>
    </w:p>
    <w:p w14:paraId="5A6408CA" w14:textId="77777777" w:rsidR="00206C94" w:rsidRDefault="00206C94" w:rsidP="00B5014F">
      <w:pPr>
        <w:jc w:val="both"/>
        <w:rPr>
          <w:rStyle w:val="chg1"/>
          <w:b w:val="0"/>
        </w:rPr>
      </w:pPr>
    </w:p>
    <w:p w14:paraId="6B689AD1" w14:textId="7A75C9BA" w:rsidR="00B5014F" w:rsidRDefault="00B5014F" w:rsidP="00B5014F">
      <w:pPr>
        <w:jc w:val="both"/>
        <w:rPr>
          <w:rStyle w:val="chg1"/>
          <w:b w:val="0"/>
        </w:rPr>
      </w:pPr>
    </w:p>
    <w:p w14:paraId="13C8EF6A" w14:textId="1E957F51" w:rsidR="00C61FD8" w:rsidRDefault="00C61FD8" w:rsidP="00B5014F">
      <w:pPr>
        <w:jc w:val="both"/>
        <w:rPr>
          <w:rStyle w:val="chg1"/>
          <w:b w:val="0"/>
        </w:rPr>
      </w:pPr>
    </w:p>
    <w:p w14:paraId="6841F6AD" w14:textId="45A14A27" w:rsidR="00C61FD8" w:rsidRDefault="00C61FD8" w:rsidP="00B5014F">
      <w:pPr>
        <w:jc w:val="both"/>
        <w:rPr>
          <w:rStyle w:val="chg1"/>
          <w:b w:val="0"/>
        </w:rPr>
      </w:pPr>
    </w:p>
    <w:p w14:paraId="57A684F2" w14:textId="2A471C65" w:rsidR="00C61FD8" w:rsidRDefault="00C61FD8" w:rsidP="00B5014F">
      <w:pPr>
        <w:jc w:val="both"/>
        <w:rPr>
          <w:rStyle w:val="chg1"/>
          <w:b w:val="0"/>
        </w:rPr>
      </w:pPr>
    </w:p>
    <w:p w14:paraId="0519186D" w14:textId="2ECAB6E2" w:rsidR="00C61FD8" w:rsidRDefault="00C61FD8" w:rsidP="00B5014F">
      <w:pPr>
        <w:jc w:val="both"/>
        <w:rPr>
          <w:rStyle w:val="chg1"/>
          <w:b w:val="0"/>
        </w:rPr>
      </w:pPr>
    </w:p>
    <w:p w14:paraId="31D6D92A" w14:textId="1A55EAAA" w:rsidR="00C61FD8" w:rsidRDefault="00C61FD8" w:rsidP="00B5014F">
      <w:pPr>
        <w:jc w:val="both"/>
        <w:rPr>
          <w:rStyle w:val="chg1"/>
          <w:b w:val="0"/>
        </w:rPr>
      </w:pPr>
    </w:p>
    <w:p w14:paraId="6D183D64" w14:textId="55F82A06" w:rsidR="00C61FD8" w:rsidRDefault="00C61FD8" w:rsidP="00B5014F">
      <w:pPr>
        <w:jc w:val="both"/>
        <w:rPr>
          <w:rStyle w:val="chg1"/>
          <w:b w:val="0"/>
        </w:rPr>
      </w:pPr>
    </w:p>
    <w:p w14:paraId="2C711C65" w14:textId="0A5B1DF8" w:rsidR="00C61FD8" w:rsidRDefault="00C61FD8" w:rsidP="00B5014F">
      <w:pPr>
        <w:jc w:val="both"/>
        <w:rPr>
          <w:rStyle w:val="chg1"/>
          <w:b w:val="0"/>
        </w:rPr>
      </w:pPr>
    </w:p>
    <w:p w14:paraId="64996D50" w14:textId="77777777" w:rsidR="00C61FD8" w:rsidRDefault="00C61FD8" w:rsidP="00B5014F">
      <w:pPr>
        <w:jc w:val="both"/>
        <w:rPr>
          <w:rStyle w:val="chg1"/>
          <w:b w:val="0"/>
        </w:rPr>
      </w:pPr>
    </w:p>
    <w:p w14:paraId="4FD922DF" w14:textId="2925427A" w:rsidR="00B65710" w:rsidRPr="00B5014F" w:rsidRDefault="00B65710" w:rsidP="00B5014F">
      <w:pPr>
        <w:jc w:val="both"/>
        <w:rPr>
          <w:b w:val="0"/>
          <w:bCs/>
        </w:rPr>
      </w:pP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7248"/>
      </w:tblGrid>
      <w:tr w:rsidR="00B65710" w:rsidRPr="00B5014F" w14:paraId="28262549" w14:textId="77777777">
        <w:tc>
          <w:tcPr>
            <w:tcW w:w="2098" w:type="dxa"/>
            <w:tcBorders>
              <w:right w:val="single" w:sz="4" w:space="0" w:color="7F7F7F" w:themeColor="text1" w:themeTint="80"/>
            </w:tcBorders>
          </w:tcPr>
          <w:p w14:paraId="482D249A" w14:textId="2CC08D78" w:rsidR="00B65710" w:rsidRPr="00B5014F" w:rsidRDefault="00A97B1B">
            <w:pPr>
              <w:pStyle w:val="Fliesstext-DMGD"/>
              <w:rPr>
                <w:color w:val="7F7F7F"/>
              </w:rPr>
            </w:pPr>
            <w:r w:rsidRPr="00B5014F">
              <w:rPr>
                <w:color w:val="7F7F7F" w:themeColor="text1" w:themeTint="80"/>
              </w:rPr>
              <w:lastRenderedPageBreak/>
              <w:t>Autor</w:t>
            </w:r>
            <w:r w:rsidR="00B5014F">
              <w:rPr>
                <w:color w:val="7F7F7F" w:themeColor="text1" w:themeTint="80"/>
              </w:rPr>
              <w:t>*i</w:t>
            </w:r>
            <w:r w:rsidRPr="00B5014F">
              <w:rPr>
                <w:color w:val="7F7F7F" w:themeColor="text1" w:themeTint="80"/>
              </w:rPr>
              <w:t>n Text:</w:t>
            </w:r>
          </w:p>
        </w:tc>
        <w:tc>
          <w:tcPr>
            <w:tcW w:w="7248" w:type="dxa"/>
            <w:tcBorders>
              <w:left w:val="single" w:sz="4" w:space="0" w:color="7F7F7F" w:themeColor="text1" w:themeTint="80"/>
            </w:tcBorders>
          </w:tcPr>
          <w:p w14:paraId="06E206A9" w14:textId="2BBA57E6" w:rsidR="00B65710" w:rsidRPr="00B5014F" w:rsidRDefault="00206C94">
            <w:pPr>
              <w:pStyle w:val="Fliesstext-DMGD"/>
              <w:rPr>
                <w:color w:val="7F7F7F"/>
              </w:rPr>
            </w:pPr>
            <w:r>
              <w:rPr>
                <w:color w:val="7F7F7F"/>
              </w:rPr>
              <w:t>J. Taplan</w:t>
            </w:r>
          </w:p>
        </w:tc>
      </w:tr>
      <w:tr w:rsidR="00B65710" w:rsidRPr="00B5014F" w14:paraId="520651C8" w14:textId="77777777">
        <w:tc>
          <w:tcPr>
            <w:tcW w:w="2098" w:type="dxa"/>
            <w:tcBorders>
              <w:right w:val="single" w:sz="4" w:space="0" w:color="7F7F7F" w:themeColor="text1" w:themeTint="80"/>
            </w:tcBorders>
          </w:tcPr>
          <w:p w14:paraId="5A713B95" w14:textId="4C7235E1" w:rsidR="00B65710" w:rsidRPr="00B5014F" w:rsidRDefault="00A97B1B">
            <w:pPr>
              <w:pStyle w:val="Fliesstext-DMGD"/>
              <w:rPr>
                <w:color w:val="7F7F7F"/>
              </w:rPr>
            </w:pPr>
            <w:r w:rsidRPr="00B5014F">
              <w:rPr>
                <w:color w:val="7F7F7F" w:themeColor="text1" w:themeTint="80"/>
              </w:rPr>
              <w:t>Autor</w:t>
            </w:r>
            <w:r w:rsidR="00B5014F">
              <w:rPr>
                <w:color w:val="7F7F7F" w:themeColor="text1" w:themeTint="80"/>
              </w:rPr>
              <w:t>*in</w:t>
            </w:r>
            <w:r w:rsidRPr="00B5014F">
              <w:rPr>
                <w:color w:val="7F7F7F" w:themeColor="text1" w:themeTint="80"/>
              </w:rPr>
              <w:t xml:space="preserve"> Bild/Foto:</w:t>
            </w:r>
          </w:p>
        </w:tc>
        <w:tc>
          <w:tcPr>
            <w:tcW w:w="7248" w:type="dxa"/>
            <w:tcBorders>
              <w:left w:val="single" w:sz="4" w:space="0" w:color="7F7F7F" w:themeColor="text1" w:themeTint="80"/>
            </w:tcBorders>
          </w:tcPr>
          <w:p w14:paraId="4507A9B5" w14:textId="1D3227DE" w:rsidR="00B65710" w:rsidRPr="00B5014F" w:rsidRDefault="00C61FD8">
            <w:pPr>
              <w:pStyle w:val="Fliesstext-DMGD"/>
              <w:rPr>
                <w:color w:val="7F7F7F"/>
              </w:rPr>
            </w:pPr>
            <w:r>
              <w:rPr>
                <w:color w:val="7F7F7F"/>
              </w:rPr>
              <w:t>M</w:t>
            </w:r>
            <w:r w:rsidR="00884925">
              <w:rPr>
                <w:color w:val="7F7F7F"/>
              </w:rPr>
              <w:t xml:space="preserve">. </w:t>
            </w:r>
            <w:r>
              <w:rPr>
                <w:color w:val="7F7F7F"/>
              </w:rPr>
              <w:t>Schäfer</w:t>
            </w:r>
          </w:p>
        </w:tc>
      </w:tr>
      <w:tr w:rsidR="00B65710" w:rsidRPr="00B5014F" w14:paraId="4D8241E5" w14:textId="77777777" w:rsidTr="00F2229D">
        <w:trPr>
          <w:trHeight w:val="304"/>
        </w:trPr>
        <w:tc>
          <w:tcPr>
            <w:tcW w:w="2098" w:type="dxa"/>
            <w:tcBorders>
              <w:right w:val="single" w:sz="4" w:space="0" w:color="7F7F7F" w:themeColor="text1" w:themeTint="80"/>
            </w:tcBorders>
          </w:tcPr>
          <w:p w14:paraId="577C3501" w14:textId="77777777" w:rsidR="00B65710" w:rsidRPr="00B5014F" w:rsidRDefault="00A97B1B">
            <w:pPr>
              <w:pStyle w:val="Fliesstext-DMGD"/>
              <w:rPr>
                <w:color w:val="7F7F7F"/>
              </w:rPr>
            </w:pPr>
            <w:r w:rsidRPr="00B5014F">
              <w:rPr>
                <w:color w:val="7F7F7F" w:themeColor="text1" w:themeTint="80"/>
              </w:rPr>
              <w:t>Bildtitel:</w:t>
            </w:r>
          </w:p>
        </w:tc>
        <w:tc>
          <w:tcPr>
            <w:tcW w:w="7248" w:type="dxa"/>
            <w:tcBorders>
              <w:left w:val="single" w:sz="4" w:space="0" w:color="7F7F7F" w:themeColor="text1" w:themeTint="80"/>
            </w:tcBorders>
          </w:tcPr>
          <w:p w14:paraId="530A4EEA" w14:textId="1237FB12" w:rsidR="00B65710" w:rsidRPr="00B5014F" w:rsidRDefault="00C61FD8" w:rsidP="00ED10E4">
            <w:pPr>
              <w:pStyle w:val="Fliesstext-DMGD"/>
              <w:rPr>
                <w:color w:val="808080" w:themeColor="background1" w:themeShade="80"/>
              </w:rPr>
            </w:pPr>
            <w:r w:rsidRPr="00C61FD8">
              <w:rPr>
                <w:color w:val="808080" w:themeColor="background1" w:themeShade="80"/>
              </w:rPr>
              <w:t xml:space="preserve">LWF-Studentin Gloria </w:t>
            </w:r>
            <w:proofErr w:type="spellStart"/>
            <w:r w:rsidRPr="00C61FD8">
              <w:rPr>
                <w:color w:val="808080" w:themeColor="background1" w:themeShade="80"/>
              </w:rPr>
              <w:t>Nieling</w:t>
            </w:r>
            <w:proofErr w:type="spellEnd"/>
            <w:r w:rsidRPr="00C61FD8">
              <w:rPr>
                <w:color w:val="808080" w:themeColor="background1" w:themeShade="80"/>
              </w:rPr>
              <w:t xml:space="preserve"> im Forschungsgrundpraktikum bei der DMGD</w:t>
            </w:r>
            <w:r>
              <w:rPr>
                <w:color w:val="808080" w:themeColor="background1" w:themeShade="80"/>
              </w:rPr>
              <w:t xml:space="preserve"> zur Unterstützung des Projekts </w:t>
            </w:r>
            <w:proofErr w:type="spellStart"/>
            <w:r>
              <w:rPr>
                <w:color w:val="808080" w:themeColor="background1" w:themeShade="80"/>
              </w:rPr>
              <w:t>Telemed@ATN</w:t>
            </w:r>
            <w:proofErr w:type="spellEnd"/>
            <w:r>
              <w:rPr>
                <w:color w:val="808080" w:themeColor="background1" w:themeShade="80"/>
              </w:rPr>
              <w:t>.</w:t>
            </w:r>
          </w:p>
        </w:tc>
      </w:tr>
    </w:tbl>
    <w:p w14:paraId="75C4E43B" w14:textId="1D74AD49" w:rsidR="0034736E" w:rsidRPr="0034736E" w:rsidRDefault="0034736E">
      <w:pPr>
        <w:spacing w:line="276" w:lineRule="auto"/>
        <w:rPr>
          <w:sz w:val="16"/>
          <w:szCs w:val="20"/>
        </w:rPr>
      </w:pPr>
      <w:r>
        <w:rPr>
          <w:szCs w:val="24"/>
        </w:rPr>
        <w:br/>
      </w:r>
    </w:p>
    <w:p w14:paraId="69696AAD" w14:textId="702C7D04" w:rsidR="00B65710" w:rsidRPr="0034736E" w:rsidRDefault="005D34A9">
      <w:pPr>
        <w:spacing w:line="276" w:lineRule="auto"/>
        <w:rPr>
          <w:sz w:val="16"/>
          <w:szCs w:val="18"/>
        </w:rPr>
      </w:pPr>
      <w:r w:rsidRPr="00B5014F">
        <w:rPr>
          <w:sz w:val="22"/>
          <w:szCs w:val="24"/>
        </w:rPr>
        <w:t>Digitale Modellregion Gesundheit Dreilände</w:t>
      </w:r>
      <w:r w:rsidR="00E95417" w:rsidRPr="00B5014F">
        <w:rPr>
          <w:sz w:val="22"/>
          <w:szCs w:val="24"/>
        </w:rPr>
        <w:t>reck</w:t>
      </w:r>
      <w:r w:rsidR="0034736E">
        <w:rPr>
          <w:sz w:val="22"/>
          <w:szCs w:val="24"/>
        </w:rPr>
        <w:br/>
      </w:r>
      <w:r w:rsidRPr="0041280A">
        <w:t>Forschungsschwerpunkt der Lebenswissenschaftlichen</w:t>
      </w:r>
      <w:r w:rsidRPr="00B5014F">
        <w:t xml:space="preserve"> Fakultät</w:t>
      </w:r>
      <w:r w:rsidR="0034736E">
        <w:t xml:space="preserve">, </w:t>
      </w:r>
      <w:r w:rsidRPr="00B5014F">
        <w:t>Universität Siegen</w:t>
      </w:r>
      <w:r w:rsidR="0034736E">
        <w:br/>
      </w:r>
    </w:p>
    <w:p w14:paraId="0C2E5608" w14:textId="5EF3B039" w:rsidR="00B65710" w:rsidRPr="00B5014F" w:rsidRDefault="00A97B1B">
      <w:pPr>
        <w:pStyle w:val="Fliesstext-DMGD"/>
      </w:pPr>
      <w:r w:rsidRPr="0034736E">
        <w:rPr>
          <w:b/>
          <w:bCs/>
          <w:color w:val="AEAAAA" w:themeColor="background2" w:themeShade="BF"/>
        </w:rPr>
        <w:t>Ansprechpartner</w:t>
      </w:r>
      <w:r w:rsidR="0034736E">
        <w:rPr>
          <w:b/>
          <w:bCs/>
          <w:color w:val="AEAAAA" w:themeColor="background2" w:themeShade="BF"/>
        </w:rPr>
        <w:tab/>
        <w:t xml:space="preserve"> </w:t>
      </w:r>
      <w:r w:rsidR="000214DE">
        <w:rPr>
          <w:b/>
          <w:bCs/>
          <w:color w:val="AEAAAA" w:themeColor="background2" w:themeShade="BF"/>
        </w:rPr>
        <w:t xml:space="preserve"> </w:t>
      </w:r>
      <w:r w:rsidRPr="00B5014F">
        <w:t>Dr. Olaf Gaus</w:t>
      </w:r>
    </w:p>
    <w:p w14:paraId="2B6CA378" w14:textId="66FE39C5" w:rsidR="005F722D" w:rsidRPr="00B5014F" w:rsidRDefault="005F722D" w:rsidP="005F722D">
      <w:pPr>
        <w:pStyle w:val="Fliesstext-DMGD"/>
        <w:tabs>
          <w:tab w:val="left" w:pos="709"/>
        </w:tabs>
      </w:pPr>
      <w:r w:rsidRPr="0034736E">
        <w:rPr>
          <w:b/>
          <w:bCs/>
          <w:color w:val="AEAAAA" w:themeColor="background2" w:themeShade="BF"/>
        </w:rPr>
        <w:t>Adresse</w:t>
      </w:r>
      <w:r w:rsidR="0034736E">
        <w:rPr>
          <w:b/>
          <w:bCs/>
          <w:color w:val="AEAAAA" w:themeColor="background2" w:themeShade="BF"/>
        </w:rPr>
        <w:tab/>
      </w:r>
      <w:r>
        <w:tab/>
        <w:t xml:space="preserve"> </w:t>
      </w:r>
      <w:r w:rsidR="000214DE">
        <w:t xml:space="preserve"> </w:t>
      </w:r>
      <w:r w:rsidR="00A97B1B" w:rsidRPr="00B5014F">
        <w:t>Weidenauer Straße 167</w:t>
      </w:r>
      <w:r>
        <w:t xml:space="preserve">, </w:t>
      </w:r>
      <w:r w:rsidR="00A97B1B" w:rsidRPr="00B5014F">
        <w:t>57076 Siegen</w:t>
      </w:r>
      <w:r>
        <w:br/>
      </w:r>
      <w:r w:rsidRPr="0041280A">
        <w:rPr>
          <w:b/>
          <w:bCs/>
          <w:color w:val="AEAAAA" w:themeColor="background2" w:themeShade="BF"/>
        </w:rPr>
        <w:t>Postadresse</w:t>
      </w:r>
      <w:r w:rsidRPr="0041280A">
        <w:tab/>
        <w:t xml:space="preserve"> </w:t>
      </w:r>
      <w:r w:rsidR="000214DE">
        <w:t xml:space="preserve"> </w:t>
      </w:r>
      <w:r w:rsidRPr="0041280A">
        <w:t>Universität Siegen, Forschungsschwerpunkt DMGD, Olaf Gaus, 57068 Siegen</w:t>
      </w:r>
    </w:p>
    <w:p w14:paraId="6D8DA7E5" w14:textId="58C36605" w:rsidR="00B65710" w:rsidRPr="00B5014F" w:rsidRDefault="00A97B1B">
      <w:pPr>
        <w:pStyle w:val="Fliesstext-DMGD"/>
        <w:tabs>
          <w:tab w:val="left" w:pos="709"/>
        </w:tabs>
      </w:pPr>
      <w:r w:rsidRPr="0034736E">
        <w:rPr>
          <w:b/>
          <w:bCs/>
          <w:color w:val="AEAAAA" w:themeColor="background2" w:themeShade="BF"/>
        </w:rPr>
        <w:t>Telefon</w:t>
      </w:r>
      <w:r w:rsidRPr="00B5014F">
        <w:tab/>
      </w:r>
      <w:r w:rsidR="005F722D">
        <w:tab/>
        <w:t xml:space="preserve"> </w:t>
      </w:r>
      <w:r w:rsidR="000214DE">
        <w:t xml:space="preserve"> </w:t>
      </w:r>
      <w:r w:rsidRPr="00B5014F">
        <w:t>+49 271 740-4988</w:t>
      </w:r>
      <w:r w:rsidRPr="00B5014F">
        <w:br/>
      </w:r>
      <w:r w:rsidRPr="0034736E">
        <w:rPr>
          <w:b/>
          <w:bCs/>
          <w:color w:val="AEAAAA" w:themeColor="background2" w:themeShade="BF"/>
        </w:rPr>
        <w:t>Fax</w:t>
      </w:r>
      <w:r w:rsidRPr="00B5014F">
        <w:tab/>
      </w:r>
      <w:r w:rsidR="005F722D">
        <w:tab/>
        <w:t xml:space="preserve"> </w:t>
      </w:r>
      <w:r w:rsidR="000214DE">
        <w:t xml:space="preserve"> </w:t>
      </w:r>
      <w:r w:rsidRPr="00B5014F">
        <w:t>+49 271 740-</w:t>
      </w:r>
      <w:r w:rsidR="0041280A">
        <w:t>1</w:t>
      </w:r>
      <w:r w:rsidRPr="00B5014F">
        <w:t>3859</w:t>
      </w:r>
    </w:p>
    <w:p w14:paraId="2FB66464" w14:textId="04430A27" w:rsidR="00B65710" w:rsidRPr="00A93EF9" w:rsidRDefault="0034736E">
      <w:pPr>
        <w:pStyle w:val="Fliesstext-DMGD"/>
        <w:tabs>
          <w:tab w:val="left" w:pos="709"/>
        </w:tabs>
      </w:pPr>
      <w:r w:rsidRPr="00A93EF9">
        <w:rPr>
          <w:b/>
          <w:bCs/>
          <w:color w:val="AEAAAA" w:themeColor="background2" w:themeShade="BF"/>
        </w:rPr>
        <w:t>Mail</w:t>
      </w:r>
      <w:r w:rsidRPr="00A93EF9">
        <w:tab/>
      </w:r>
      <w:r w:rsidRPr="00A93EF9">
        <w:tab/>
        <w:t xml:space="preserve"> </w:t>
      </w:r>
      <w:r w:rsidR="000214DE" w:rsidRPr="00A93EF9">
        <w:t xml:space="preserve"> </w:t>
      </w:r>
      <w:r w:rsidR="0041280A" w:rsidRPr="00A93EF9">
        <w:t>dmgd</w:t>
      </w:r>
      <w:r w:rsidR="00A97B1B" w:rsidRPr="00A93EF9">
        <w:t>@uni-siegen.de</w:t>
      </w:r>
      <w:r w:rsidR="00A97B1B" w:rsidRPr="00A93EF9">
        <w:br/>
      </w:r>
      <w:r w:rsidRPr="00A93EF9">
        <w:rPr>
          <w:b/>
          <w:bCs/>
          <w:color w:val="AEAAAA" w:themeColor="background2" w:themeShade="BF"/>
        </w:rPr>
        <w:t>Website</w:t>
      </w:r>
      <w:r w:rsidRPr="00A93EF9">
        <w:rPr>
          <w:b/>
          <w:bCs/>
          <w:color w:val="AEAAAA" w:themeColor="background2" w:themeShade="BF"/>
        </w:rPr>
        <w:tab/>
      </w:r>
      <w:r w:rsidRPr="00A93EF9">
        <w:tab/>
      </w:r>
      <w:r w:rsidR="0041280A" w:rsidRPr="00A93EF9">
        <w:t xml:space="preserve"> </w:t>
      </w:r>
      <w:r w:rsidR="000214DE" w:rsidRPr="00A93EF9">
        <w:t xml:space="preserve"> </w:t>
      </w:r>
      <w:r w:rsidR="00A97B1B" w:rsidRPr="00A93EF9">
        <w:t>www.dmgd.de</w:t>
      </w:r>
    </w:p>
    <w:p w14:paraId="03362B85" w14:textId="77777777" w:rsidR="00B65710" w:rsidRPr="00A93EF9" w:rsidRDefault="00B65710">
      <w:pPr>
        <w:pStyle w:val="Fliesstext-DMGD"/>
        <w:tabs>
          <w:tab w:val="left" w:pos="709"/>
        </w:tabs>
      </w:pPr>
    </w:p>
    <w:p w14:paraId="503042F7" w14:textId="77777777" w:rsidR="00B65710" w:rsidRPr="00B5014F" w:rsidRDefault="00A97B1B">
      <w:pPr>
        <w:rPr>
          <w:sz w:val="26"/>
          <w:szCs w:val="26"/>
        </w:rPr>
      </w:pPr>
      <w:r w:rsidRPr="00B5014F">
        <w:rPr>
          <w:color w:val="808080" w:themeColor="background1" w:themeShade="80"/>
          <w:spacing w:val="20"/>
          <w:sz w:val="26"/>
          <w:szCs w:val="26"/>
        </w:rPr>
        <w:t>DMGD</w:t>
      </w:r>
    </w:p>
    <w:p w14:paraId="7AA083A8" w14:textId="27FE47F1" w:rsidR="0034736E" w:rsidRDefault="0034736E" w:rsidP="0034736E">
      <w:pPr>
        <w:pStyle w:val="Fliesstext-DMGD"/>
        <w:jc w:val="both"/>
      </w:pPr>
      <w:r>
        <w:t>Die DMGD ist Teil der Lebenswissenschaftlichen Fakultät (LWF) der Universität Siegen. Ihre Ziele sind die Erforschung und Entwicklung (</w:t>
      </w:r>
      <w:proofErr w:type="spellStart"/>
      <w:r>
        <w:t>FuE</w:t>
      </w:r>
      <w:proofErr w:type="spellEnd"/>
      <w:r>
        <w:t>) einer Datenmedizin zur Entlastung der ländlichen Gesundheitsversorgung im Dreiländereck Rheinland-Pfalz, Hessen und Nordrhein-Westfalen.</w:t>
      </w:r>
    </w:p>
    <w:p w14:paraId="6685D9AB" w14:textId="7AE7C1AF" w:rsidR="00B65710" w:rsidRPr="00B5014F" w:rsidRDefault="0034736E" w:rsidP="0034736E">
      <w:pPr>
        <w:pStyle w:val="Fliesstext-DMGD"/>
        <w:jc w:val="both"/>
      </w:pPr>
      <w:r>
        <w:t xml:space="preserve">Gemeinsam mit niedergelassenen </w:t>
      </w:r>
      <w:proofErr w:type="spellStart"/>
      <w:r>
        <w:t>Ärzt</w:t>
      </w:r>
      <w:proofErr w:type="spellEnd"/>
      <w:r>
        <w:t xml:space="preserve">*innen, Kliniken und Pflegeeinrichtungen sowie Kreisen und Kommunen werden in </w:t>
      </w:r>
      <w:proofErr w:type="spellStart"/>
      <w:r>
        <w:t>FuE</w:t>
      </w:r>
      <w:proofErr w:type="spellEnd"/>
      <w:r>
        <w:t>-Projekten digitale Lösungsansätze erprobt, die zur Entwicklung einer sektorenübergreifenden, interprofessionellen Gesundheitsversorgung im ländlichen Raum beitragen sollen.</w:t>
      </w:r>
    </w:p>
    <w:sectPr w:rsidR="00B65710" w:rsidRPr="00B5014F" w:rsidSect="00B5014F">
      <w:headerReference w:type="default" r:id="rId9"/>
      <w:footerReference w:type="default" r:id="rId10"/>
      <w:pgSz w:w="11906" w:h="16838"/>
      <w:pgMar w:top="3828" w:right="1133" w:bottom="1701" w:left="1417" w:header="567"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6FBD0" w14:textId="77777777" w:rsidR="00860439" w:rsidRDefault="00860439">
      <w:pPr>
        <w:spacing w:after="0" w:line="240" w:lineRule="auto"/>
      </w:pPr>
      <w:r>
        <w:separator/>
      </w:r>
    </w:p>
  </w:endnote>
  <w:endnote w:type="continuationSeparator" w:id="0">
    <w:p w14:paraId="7E3003CF" w14:textId="77777777" w:rsidR="00860439" w:rsidRDefault="0086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iss 2 Medium">
    <w:panose1 w:val="02000506030000020004"/>
    <w:charset w:val="00"/>
    <w:family w:val="modern"/>
    <w:notTrueType/>
    <w:pitch w:val="variable"/>
    <w:sig w:usb0="A00000AF" w:usb1="5000204B" w:usb2="00000000" w:usb3="00000000" w:csb0="0000009B" w:csb1="00000000"/>
  </w:font>
  <w:font w:name="Bliss 2 Light">
    <w:panose1 w:val="02000506030000020004"/>
    <w:charset w:val="00"/>
    <w:family w:val="modern"/>
    <w:notTrueType/>
    <w:pitch w:val="variable"/>
    <w:sig w:usb0="A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642702"/>
      <w:docPartObj>
        <w:docPartGallery w:val="Page Numbers (Bottom of Page)"/>
        <w:docPartUnique/>
      </w:docPartObj>
    </w:sdtPr>
    <w:sdtContent>
      <w:p w14:paraId="405E7DAF" w14:textId="2A0756C4" w:rsidR="00B65710" w:rsidRDefault="00F2229D">
        <w:pPr>
          <w:pStyle w:val="Fuzeile"/>
          <w:jc w:val="right"/>
        </w:pPr>
        <w:r>
          <w:rPr>
            <w:bCs/>
            <w:noProof/>
            <w:sz w:val="32"/>
            <w:szCs w:val="32"/>
          </w:rPr>
          <w:drawing>
            <wp:anchor distT="0" distB="0" distL="114300" distR="114300" simplePos="0" relativeHeight="251660288" behindDoc="1" locked="0" layoutInCell="1" allowOverlap="1" wp14:anchorId="76986E1F" wp14:editId="4D74B729">
              <wp:simplePos x="0" y="0"/>
              <wp:positionH relativeFrom="column">
                <wp:posOffset>-85725</wp:posOffset>
              </wp:positionH>
              <wp:positionV relativeFrom="page">
                <wp:posOffset>9943465</wp:posOffset>
              </wp:positionV>
              <wp:extent cx="2989580" cy="608965"/>
              <wp:effectExtent l="0" t="0" r="0" b="0"/>
              <wp:wrapSquare wrapText="bothSides"/>
              <wp:docPr id="49" name="Grafik 49" descr="Ein Bild, das Text, Gerät, Messanzei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Gerät, Messanzeig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9580"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B1B">
          <w:rPr>
            <w:rFonts w:ascii="Bliss 2 Light" w:hAnsi="Bliss 2 Light"/>
          </w:rPr>
          <w:fldChar w:fldCharType="begin"/>
        </w:r>
        <w:r w:rsidR="00A97B1B">
          <w:rPr>
            <w:rFonts w:ascii="Bliss 2 Light" w:hAnsi="Bliss 2 Light"/>
          </w:rPr>
          <w:instrText>PAGE   \* MERGEFORMAT</w:instrText>
        </w:r>
        <w:r w:rsidR="00A97B1B">
          <w:rPr>
            <w:rFonts w:ascii="Bliss 2 Light" w:hAnsi="Bliss 2 Light"/>
          </w:rPr>
          <w:fldChar w:fldCharType="separate"/>
        </w:r>
        <w:r w:rsidR="00A97B1B">
          <w:rPr>
            <w:rFonts w:ascii="Bliss 2 Light" w:hAnsi="Bliss 2 Light"/>
          </w:rPr>
          <w:t>2</w:t>
        </w:r>
        <w:r w:rsidR="00A97B1B">
          <w:rPr>
            <w:rFonts w:ascii="Bliss 2 Light" w:hAnsi="Bliss 2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85DFA" w14:textId="77777777" w:rsidR="00860439" w:rsidRDefault="00860439">
      <w:pPr>
        <w:spacing w:after="0" w:line="240" w:lineRule="auto"/>
      </w:pPr>
      <w:r>
        <w:separator/>
      </w:r>
    </w:p>
  </w:footnote>
  <w:footnote w:type="continuationSeparator" w:id="0">
    <w:p w14:paraId="33275506" w14:textId="77777777" w:rsidR="00860439" w:rsidRDefault="00860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3836" w14:textId="238E2544" w:rsidR="00B65710" w:rsidRPr="003B75BB" w:rsidRDefault="003B75BB">
    <w:pPr>
      <w:pStyle w:val="Kopfzeile"/>
      <w:rPr>
        <w:sz w:val="200"/>
        <w:szCs w:val="200"/>
      </w:rPr>
    </w:pPr>
    <w:r>
      <w:rPr>
        <w:bCs/>
        <w:noProof/>
        <w:sz w:val="44"/>
        <w:szCs w:val="44"/>
      </w:rPr>
      <mc:AlternateContent>
        <mc:Choice Requires="wps">
          <w:drawing>
            <wp:anchor distT="0" distB="0" distL="114300" distR="114300" simplePos="0" relativeHeight="251664384" behindDoc="0" locked="0" layoutInCell="1" allowOverlap="1" wp14:anchorId="624D8491" wp14:editId="1B009583">
              <wp:simplePos x="0" y="0"/>
              <wp:positionH relativeFrom="page">
                <wp:posOffset>904875</wp:posOffset>
              </wp:positionH>
              <wp:positionV relativeFrom="page">
                <wp:posOffset>1647825</wp:posOffset>
              </wp:positionV>
              <wp:extent cx="5924550" cy="0"/>
              <wp:effectExtent l="0" t="0" r="0" b="0"/>
              <wp:wrapNone/>
              <wp:docPr id="39" name="Gerader Verbinder 39"/>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tx2">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2CD4D" id="Gerader Verbinder 39"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71.25pt,129.75pt" to="537.7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Ti1QEAABkEAAAOAAAAZHJzL2Uyb0RvYy54bWysU8tu2zAQvBfoPxC815KNukgEyzkkSC99&#10;BG36AQy1tAiQXIJkLPnvu6RkOX2gQIteKHG5MzuzXO5uRmvYEULU6Fq+XtWcgZPYaXdo+bfH+zdX&#10;nMUkXCcMOmj5CSK/2b9+tRt8Axvs0XQQGJG42Ay+5X1KvqmqKHuwIq7Qg6NDhcGKRNtwqLogBmK3&#10;ptrU9btqwND5gBJipOjddMj3hV8pkOmzUhESMy0nbamsoaxPea32O9EcgvC9lrMM8Q8qrNCOii5U&#10;dyIJ9hz0L1RWy4ARVVpJtBUqpSUUD+RmXf/k5msvPBQv1JzolzbF/0crPx1v3UOgNgw+NtE/hOxi&#10;VMHmL+ljY2nWaWkWjIlJCm6vN2+3W+qpPJ9VF6APMb0HtCz/tNxol32IRhw/xETFKPWcksPGsYGm&#10;57omvryPaHR3r40pmzwLcGsCOwq6xTRuSo55th+xm2I0CfV8lxSmG5/CV+cwlSsTlVlK8RcF6Mw4&#10;Cl78l790MjBJ+wKK6Y4crydtP8oRUoJL6zxIhYmyM0yR+AU4m/oTcM7PUChj+zfgBVEqo0sL2GqH&#10;4Xey03iWrKb8cwcm37kFT9idymSU1tD8FYfzW8kD/nJf4JcXvf8OAAD//wMAUEsDBBQABgAIAAAA&#10;IQBppYBa3gAAAAwBAAAPAAAAZHJzL2Rvd25yZXYueG1sTI9BS8NAEIXvgv9hGcGb3TUaqzGbIkIP&#10;YinaFs+bZEyiu7Mhu23Sf+8UBL29N/N4802+mJwVBxxC50nD9UyBQKp83VGjYbddXt2DCNFQbawn&#10;1HDEAIvi/Cw3We1HesfDJjaCSyhkRkMbY59JGaoWnQkz3yPx7tMPzkS2QyPrwYxc7qxMlLqTznTE&#10;F1rT43OL1fdm7zSsv+yqH1/L49ty/nJTrcqkU9OH1pcX09MjiIhT/AvDCZ/RoWCm0u+pDsKyv01S&#10;jmpI0gcWp4Sap6zK35Escvn/ieIHAAD//wMAUEsBAi0AFAAGAAgAAAAhALaDOJL+AAAA4QEAABMA&#10;AAAAAAAAAAAAAAAAAAAAAFtDb250ZW50X1R5cGVzXS54bWxQSwECLQAUAAYACAAAACEAOP0h/9YA&#10;AACUAQAACwAAAAAAAAAAAAAAAAAvAQAAX3JlbHMvLnJlbHNQSwECLQAUAAYACAAAACEAepk04tUB&#10;AAAZBAAADgAAAAAAAAAAAAAAAAAuAgAAZHJzL2Uyb0RvYy54bWxQSwECLQAUAAYACAAAACEAaaWA&#10;Wt4AAAAMAQAADwAAAAAAAAAAAAAAAAAvBAAAZHJzL2Rvd25yZXYueG1sUEsFBgAAAAAEAAQA8wAA&#10;ADoFAAAAAA==&#10;" strokecolor="#d5dce4 [671]" strokeweight="1.5pt">
              <v:stroke joinstyle="miter"/>
              <w10:wrap anchorx="page" anchory="page"/>
            </v:line>
          </w:pict>
        </mc:Fallback>
      </mc:AlternateContent>
    </w:r>
    <w:r w:rsidRPr="003B75BB">
      <w:rPr>
        <w:bCs/>
        <w:noProof/>
        <w:sz w:val="44"/>
        <w:szCs w:val="44"/>
      </w:rPr>
      <w:drawing>
        <wp:anchor distT="0" distB="0" distL="114300" distR="114300" simplePos="0" relativeHeight="251662336" behindDoc="1" locked="0" layoutInCell="1" allowOverlap="1" wp14:anchorId="42528E68" wp14:editId="7E525731">
          <wp:simplePos x="0" y="0"/>
          <wp:positionH relativeFrom="column">
            <wp:posOffset>-271145</wp:posOffset>
          </wp:positionH>
          <wp:positionV relativeFrom="page">
            <wp:posOffset>571500</wp:posOffset>
          </wp:positionV>
          <wp:extent cx="4975726" cy="1019175"/>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5726"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C3DD8" w14:textId="38040B6C" w:rsidR="00B65710" w:rsidRPr="003B75BB" w:rsidRDefault="00A97B1B">
    <w:pPr>
      <w:pStyle w:val="Kopfzeile"/>
      <w:rPr>
        <w:b w:val="0"/>
        <w:bCs/>
        <w:color w:val="808080"/>
        <w:spacing w:val="20"/>
        <w:sz w:val="26"/>
        <w:szCs w:val="26"/>
      </w:rPr>
    </w:pPr>
    <w:r w:rsidRPr="003B75BB">
      <w:rPr>
        <w:b w:val="0"/>
        <w:bCs/>
        <w:color w:val="808080" w:themeColor="background1" w:themeShade="80"/>
        <w:spacing w:val="20"/>
        <w:sz w:val="26"/>
        <w:szCs w:val="26"/>
      </w:rPr>
      <w:t>AKTUELLE MELDUNG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710"/>
    <w:rsid w:val="0001123B"/>
    <w:rsid w:val="000214DE"/>
    <w:rsid w:val="00050710"/>
    <w:rsid w:val="00051878"/>
    <w:rsid w:val="00060ABF"/>
    <w:rsid w:val="00074137"/>
    <w:rsid w:val="000956FF"/>
    <w:rsid w:val="00097185"/>
    <w:rsid w:val="000B6EBC"/>
    <w:rsid w:val="000E2CAE"/>
    <w:rsid w:val="001076A0"/>
    <w:rsid w:val="00127EEE"/>
    <w:rsid w:val="001612F7"/>
    <w:rsid w:val="001A5A5F"/>
    <w:rsid w:val="001C222B"/>
    <w:rsid w:val="00206C94"/>
    <w:rsid w:val="00212240"/>
    <w:rsid w:val="00293F9D"/>
    <w:rsid w:val="002E1CBF"/>
    <w:rsid w:val="0034647B"/>
    <w:rsid w:val="0034736E"/>
    <w:rsid w:val="0036603C"/>
    <w:rsid w:val="0038411E"/>
    <w:rsid w:val="00396D18"/>
    <w:rsid w:val="003B58F3"/>
    <w:rsid w:val="003B75BB"/>
    <w:rsid w:val="003C6008"/>
    <w:rsid w:val="003D20CD"/>
    <w:rsid w:val="003D4074"/>
    <w:rsid w:val="003E2282"/>
    <w:rsid w:val="003E6595"/>
    <w:rsid w:val="0041280A"/>
    <w:rsid w:val="004228CC"/>
    <w:rsid w:val="004310EA"/>
    <w:rsid w:val="004348BF"/>
    <w:rsid w:val="0045675D"/>
    <w:rsid w:val="00490489"/>
    <w:rsid w:val="004B3E84"/>
    <w:rsid w:val="004B567E"/>
    <w:rsid w:val="004E3395"/>
    <w:rsid w:val="004E4F0C"/>
    <w:rsid w:val="004F5DF0"/>
    <w:rsid w:val="005716D4"/>
    <w:rsid w:val="005D1738"/>
    <w:rsid w:val="005D34A9"/>
    <w:rsid w:val="005F722D"/>
    <w:rsid w:val="006140FE"/>
    <w:rsid w:val="006E51C1"/>
    <w:rsid w:val="00742C1D"/>
    <w:rsid w:val="0074441E"/>
    <w:rsid w:val="0077586D"/>
    <w:rsid w:val="007C2DD8"/>
    <w:rsid w:val="007C54D6"/>
    <w:rsid w:val="008011F9"/>
    <w:rsid w:val="0080414D"/>
    <w:rsid w:val="00812672"/>
    <w:rsid w:val="00836B4A"/>
    <w:rsid w:val="00860439"/>
    <w:rsid w:val="008837AE"/>
    <w:rsid w:val="00884925"/>
    <w:rsid w:val="008D5104"/>
    <w:rsid w:val="008E78A6"/>
    <w:rsid w:val="009220A2"/>
    <w:rsid w:val="009A0EF3"/>
    <w:rsid w:val="009A596F"/>
    <w:rsid w:val="009A63BB"/>
    <w:rsid w:val="009A7677"/>
    <w:rsid w:val="009C3AAB"/>
    <w:rsid w:val="009E3360"/>
    <w:rsid w:val="009E4389"/>
    <w:rsid w:val="009E519C"/>
    <w:rsid w:val="00A11617"/>
    <w:rsid w:val="00A13331"/>
    <w:rsid w:val="00A507FC"/>
    <w:rsid w:val="00A611BB"/>
    <w:rsid w:val="00A71286"/>
    <w:rsid w:val="00A74F6E"/>
    <w:rsid w:val="00A80EE8"/>
    <w:rsid w:val="00A82673"/>
    <w:rsid w:val="00A93EF9"/>
    <w:rsid w:val="00A97B1B"/>
    <w:rsid w:val="00AB25F0"/>
    <w:rsid w:val="00B10911"/>
    <w:rsid w:val="00B17281"/>
    <w:rsid w:val="00B20247"/>
    <w:rsid w:val="00B37BCA"/>
    <w:rsid w:val="00B5014F"/>
    <w:rsid w:val="00B65710"/>
    <w:rsid w:val="00BE3A99"/>
    <w:rsid w:val="00C02112"/>
    <w:rsid w:val="00C46784"/>
    <w:rsid w:val="00C61FD8"/>
    <w:rsid w:val="00C96944"/>
    <w:rsid w:val="00CA30F7"/>
    <w:rsid w:val="00CB528A"/>
    <w:rsid w:val="00CD3285"/>
    <w:rsid w:val="00CF34CE"/>
    <w:rsid w:val="00D03497"/>
    <w:rsid w:val="00D250F2"/>
    <w:rsid w:val="00D569B2"/>
    <w:rsid w:val="00D95B5E"/>
    <w:rsid w:val="00DD0E62"/>
    <w:rsid w:val="00DD58DD"/>
    <w:rsid w:val="00DF5CB2"/>
    <w:rsid w:val="00DF613B"/>
    <w:rsid w:val="00E6410E"/>
    <w:rsid w:val="00E721A8"/>
    <w:rsid w:val="00E755E7"/>
    <w:rsid w:val="00E95417"/>
    <w:rsid w:val="00ED10E4"/>
    <w:rsid w:val="00F2229D"/>
    <w:rsid w:val="00F240B8"/>
    <w:rsid w:val="00F45056"/>
    <w:rsid w:val="00F54050"/>
    <w:rsid w:val="00F67857"/>
    <w:rsid w:val="00F7503F"/>
    <w:rsid w:val="00F92F32"/>
    <w:rsid w:val="00FA2C38"/>
    <w:rsid w:val="00FD7490"/>
    <w:rsid w:val="00FE7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96880"/>
  <w15:docId w15:val="{D9E4D7D3-9553-1D43-8052-52FEC482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b/>
      <w:sz w:val="20"/>
    </w:rPr>
  </w:style>
  <w:style w:type="paragraph" w:styleId="berschrift1">
    <w:name w:val="heading 1"/>
    <w:basedOn w:val="Fliesstext-DMGD"/>
    <w:next w:val="Standard"/>
    <w:link w:val="berschrift1Zchn"/>
    <w:uiPriority w:val="9"/>
    <w:qFormat/>
    <w:pPr>
      <w:keepNext/>
      <w:keepLines/>
      <w:spacing w:before="240" w:after="0"/>
      <w:outlineLvl w:val="0"/>
    </w:pPr>
    <w:rPr>
      <w:rFonts w:eastAsia="Calibri Light" w:cs="Calibri Light"/>
      <w:b/>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eastAsia="Calibri Light" w:cs="Calibri Light"/>
      <w:sz w:val="24"/>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Calibri Light" w:eastAsia="Calibri Light" w:hAnsi="Calibri Light" w:cs="Calibri Light"/>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ja-JP"/>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ja-JP"/>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ja-JP"/>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ja-JP"/>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ja-JP"/>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ja-JP"/>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ja-JP"/>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uiPriority w:val="9"/>
    <w:rPr>
      <w:rFonts w:ascii="Calibri" w:eastAsia="Calibri Light" w:hAnsi="Calibri" w:cs="Calibri Light"/>
      <w:b/>
      <w:sz w:val="32"/>
      <w:szCs w:val="32"/>
    </w:rPr>
  </w:style>
  <w:style w:type="character" w:customStyle="1" w:styleId="berschrift2Zchn">
    <w:name w:val="Überschrift 2 Zchn"/>
    <w:basedOn w:val="Absatz-Standardschriftart"/>
    <w:link w:val="berschrift2"/>
    <w:uiPriority w:val="9"/>
    <w:rPr>
      <w:rFonts w:ascii="Calibri" w:eastAsia="Calibri Light" w:hAnsi="Calibri" w:cs="Calibri Light"/>
      <w:b/>
      <w:sz w:val="24"/>
      <w:szCs w:val="26"/>
    </w:rPr>
  </w:style>
  <w:style w:type="paragraph" w:customStyle="1" w:styleId="Fliesstext-DMGD">
    <w:name w:val="Fliesstext-DMGD"/>
    <w:basedOn w:val="Standard"/>
    <w:link w:val="Fliesstext-DMGDZchn"/>
    <w:qFormat/>
    <w:pPr>
      <w:spacing w:line="276" w:lineRule="auto"/>
    </w:pPr>
    <w:rPr>
      <w:b w:val="0"/>
      <w:szCs w:val="20"/>
    </w:rPr>
  </w:style>
  <w:style w:type="character" w:styleId="Hyperlink">
    <w:name w:val="Hyperlink"/>
    <w:basedOn w:val="Absatz-Standardschriftart"/>
    <w:uiPriority w:val="99"/>
    <w:unhideWhenUsed/>
    <w:rPr>
      <w:color w:val="0563C1" w:themeColor="hyperlink"/>
      <w:u w:val="single"/>
    </w:rPr>
  </w:style>
  <w:style w:type="character" w:customStyle="1" w:styleId="Fliesstext-DMGDZchn">
    <w:name w:val="Fliesstext-DMGD Zchn"/>
    <w:basedOn w:val="Absatz-Standardschriftart"/>
    <w:link w:val="Fliesstext-DMGD"/>
    <w:rPr>
      <w:rFonts w:ascii="Calibri" w:hAnsi="Calibri"/>
      <w:sz w:val="20"/>
      <w:szCs w:val="20"/>
    </w:rPr>
  </w:style>
  <w:style w:type="character" w:styleId="NichtaufgelsteErwhnung">
    <w:name w:val="Unresolved Mention"/>
    <w:basedOn w:val="Absatz-Standardschriftart"/>
    <w:uiPriority w:val="99"/>
    <w:semiHidden/>
    <w:unhideWhenUsed/>
    <w:rPr>
      <w:color w:val="605E5C"/>
      <w:shd w:val="clear" w:color="E1DFDD" w:fill="E1DFDD"/>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uiPriority w:val="1"/>
    <w:pPr>
      <w:spacing w:after="0" w:line="240" w:lineRule="auto"/>
    </w:pPr>
    <w:rPr>
      <w:rFonts w:ascii="Bliss 2 Medium" w:hAnsi="Bliss 2 Medium"/>
      <w:sz w:val="20"/>
    </w:rPr>
  </w:style>
  <w:style w:type="character" w:customStyle="1" w:styleId="berschrift3Zchn">
    <w:name w:val="Überschrift 3 Zchn"/>
    <w:basedOn w:val="Absatz-Standardschriftart"/>
    <w:link w:val="berschrift3"/>
    <w:uiPriority w:val="9"/>
    <w:rPr>
      <w:rFonts w:ascii="Calibri Light" w:eastAsia="Calibri Light" w:hAnsi="Calibri Light" w:cs="Calibri Light"/>
      <w:color w:val="1F3763" w:themeColor="accent1" w:themeShade="7F"/>
      <w:sz w:val="24"/>
      <w:szCs w:val="24"/>
    </w:rPr>
  </w:style>
  <w:style w:type="paragraph" w:styleId="Sprechblasentext">
    <w:name w:val="Balloon Text"/>
    <w:basedOn w:val="Standard"/>
    <w:link w:val="SprechblasentextZchn"/>
    <w:uiPriority w:val="99"/>
    <w:semiHidden/>
    <w:unhideWhenUse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b/>
      <w:sz w:val="18"/>
      <w:szCs w:val="18"/>
    </w:rPr>
  </w:style>
  <w:style w:type="character" w:styleId="BesuchterLink">
    <w:name w:val="FollowedHyperlink"/>
    <w:basedOn w:val="Absatz-Standardschriftart"/>
    <w:uiPriority w:val="99"/>
    <w:semiHidden/>
    <w:unhideWhenUsed/>
    <w:rsid w:val="0080414D"/>
    <w:rPr>
      <w:color w:val="954F72" w:themeColor="followedHyperlink"/>
      <w:u w:val="single"/>
    </w:rPr>
  </w:style>
  <w:style w:type="paragraph" w:styleId="berarbeitung">
    <w:name w:val="Revision"/>
    <w:hidden/>
    <w:uiPriority w:val="99"/>
    <w:semiHidden/>
    <w:rsid w:val="001076A0"/>
    <w:pPr>
      <w:spacing w:after="0" w:line="240" w:lineRule="auto"/>
    </w:pPr>
    <w:rPr>
      <w:b/>
      <w:sz w:val="20"/>
    </w:rPr>
  </w:style>
  <w:style w:type="character" w:styleId="Kommentarzeichen">
    <w:name w:val="annotation reference"/>
    <w:basedOn w:val="Absatz-Standardschriftart"/>
    <w:uiPriority w:val="99"/>
    <w:semiHidden/>
    <w:unhideWhenUsed/>
    <w:rsid w:val="00A611BB"/>
    <w:rPr>
      <w:sz w:val="16"/>
      <w:szCs w:val="16"/>
    </w:rPr>
  </w:style>
  <w:style w:type="paragraph" w:styleId="Kommentartext">
    <w:name w:val="annotation text"/>
    <w:basedOn w:val="Standard"/>
    <w:link w:val="KommentartextZchn"/>
    <w:uiPriority w:val="99"/>
    <w:semiHidden/>
    <w:unhideWhenUsed/>
    <w:rsid w:val="00A611BB"/>
    <w:pPr>
      <w:widowControl w:val="0"/>
      <w:spacing w:after="0" w:line="240" w:lineRule="auto"/>
    </w:pPr>
    <w:rPr>
      <w:rFonts w:asciiTheme="minorHAnsi" w:eastAsiaTheme="minorHAnsi" w:hAnsiTheme="minorHAnsi" w:cstheme="minorBidi"/>
      <w:b w:val="0"/>
      <w:szCs w:val="20"/>
    </w:rPr>
  </w:style>
  <w:style w:type="character" w:customStyle="1" w:styleId="KommentartextZchn">
    <w:name w:val="Kommentartext Zchn"/>
    <w:basedOn w:val="Absatz-Standardschriftart"/>
    <w:link w:val="Kommentartext"/>
    <w:uiPriority w:val="99"/>
    <w:semiHidden/>
    <w:rsid w:val="00A611BB"/>
    <w:rPr>
      <w:rFonts w:asciiTheme="minorHAnsi" w:eastAsiaTheme="minorHAnsi" w:hAnsiTheme="minorHAnsi" w:cstheme="minorBidi"/>
      <w:sz w:val="20"/>
      <w:szCs w:val="20"/>
    </w:rPr>
  </w:style>
  <w:style w:type="character" w:customStyle="1" w:styleId="chg1">
    <w:name w:val="_ch_g1"/>
    <w:basedOn w:val="Absatz-Standardschriftart"/>
    <w:rsid w:val="0045675D"/>
  </w:style>
  <w:style w:type="character" w:styleId="Fett">
    <w:name w:val="Strong"/>
    <w:basedOn w:val="Absatz-Standardschriftart"/>
    <w:rsid w:val="00206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gd@uni-siegen.de" TargetMode="External"/><Relationship Id="rId3" Type="http://schemas.openxmlformats.org/officeDocument/2006/relationships/webSettings" Target="webSettings.xml"/><Relationship Id="rId7" Type="http://schemas.openxmlformats.org/officeDocument/2006/relationships/hyperlink" Target="https://www.uni-siegen.de/lwf/departments/digitalegesundheitswissenschaften/studium/forschungsgrundpraktikum/?lan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mgd.de/projekt/telemed-at-at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2417</Characters>
  <Application>Microsoft Office Word</Application>
  <DocSecurity>0</DocSecurity>
  <Lines>47</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Taplan</dc:creator>
  <cp:keywords/>
  <dc:description/>
  <cp:lastModifiedBy>Janine Taplan</cp:lastModifiedBy>
  <cp:revision>2</cp:revision>
  <cp:lastPrinted>2023-01-11T17:21:00Z</cp:lastPrinted>
  <dcterms:created xsi:type="dcterms:W3CDTF">2023-02-01T19:00:00Z</dcterms:created>
  <dcterms:modified xsi:type="dcterms:W3CDTF">2023-02-01T19:00:00Z</dcterms:modified>
</cp:coreProperties>
</file>