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E345" w14:textId="05CDDF4F" w:rsidR="00CA4392" w:rsidRDefault="00E42C17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Telemed@ATN: Patient*innen aus Attendorn testen Vitaldatenmonitoring</w:t>
      </w:r>
    </w:p>
    <w:p w14:paraId="1F504583" w14:textId="3A3D2C70" w:rsidR="00C64FF9" w:rsidRPr="00B5014F" w:rsidRDefault="00BC48DC" w:rsidP="00CA4392">
      <w:pPr>
        <w:rPr>
          <w:color w:val="808080"/>
        </w:rPr>
      </w:pPr>
      <w:r>
        <w:rPr>
          <w:color w:val="808080" w:themeColor="background1" w:themeShade="80"/>
        </w:rPr>
        <w:t>06</w:t>
      </w:r>
      <w:r w:rsidR="00C64FF9" w:rsidRPr="00936D79">
        <w:rPr>
          <w:color w:val="808080" w:themeColor="background1" w:themeShade="80"/>
        </w:rPr>
        <w:t xml:space="preserve">. </w:t>
      </w:r>
      <w:r w:rsidR="00B16E83">
        <w:rPr>
          <w:color w:val="808080" w:themeColor="background1" w:themeShade="80"/>
        </w:rPr>
        <w:t>Dezember</w:t>
      </w:r>
      <w:r w:rsidR="00C64FF9" w:rsidRPr="00936D79">
        <w:rPr>
          <w:color w:val="808080" w:themeColor="background1" w:themeShade="80"/>
        </w:rPr>
        <w:t xml:space="preserve"> 2023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75E40253" w14:textId="5105E054" w:rsidR="00345501" w:rsidRPr="00DE40B7" w:rsidRDefault="00DE40B7" w:rsidP="00893969">
      <w:pPr>
        <w:jc w:val="both"/>
        <w:rPr>
          <w:b w:val="0"/>
          <w:bCs/>
          <w:sz w:val="22"/>
        </w:rPr>
      </w:pPr>
      <w:r w:rsidRPr="00DE40B7">
        <w:rPr>
          <w:rStyle w:val="Fett"/>
          <w:b/>
          <w:bCs w:val="0"/>
          <w:szCs w:val="20"/>
        </w:rPr>
        <w:t xml:space="preserve">Im Rahmen der Studie </w:t>
      </w:r>
      <w:hyperlink r:id="rId7" w:history="1">
        <w:r w:rsidRPr="00D17E26">
          <w:rPr>
            <w:rStyle w:val="Hyperlink"/>
            <w:szCs w:val="20"/>
          </w:rPr>
          <w:t>Telemed@ATN</w:t>
        </w:r>
      </w:hyperlink>
      <w:r>
        <w:rPr>
          <w:rStyle w:val="Fett"/>
          <w:b/>
          <w:bCs w:val="0"/>
          <w:szCs w:val="20"/>
        </w:rPr>
        <w:t xml:space="preserve"> der </w:t>
      </w:r>
      <w:hyperlink r:id="rId8" w:history="1">
        <w:r w:rsidRPr="008C5F80">
          <w:rPr>
            <w:rStyle w:val="Hyperlink"/>
            <w:szCs w:val="20"/>
          </w:rPr>
          <w:t>Digitalen Modellregion Gesundheit Dreiländereck</w:t>
        </w:r>
      </w:hyperlink>
      <w:r>
        <w:rPr>
          <w:rStyle w:val="Fett"/>
          <w:b/>
          <w:bCs w:val="0"/>
          <w:szCs w:val="20"/>
        </w:rPr>
        <w:t xml:space="preserve"> (DMGD)</w:t>
      </w:r>
      <w:r w:rsidR="0006021B">
        <w:rPr>
          <w:rStyle w:val="Fett"/>
          <w:b/>
          <w:bCs w:val="0"/>
          <w:szCs w:val="20"/>
        </w:rPr>
        <w:t xml:space="preserve"> </w:t>
      </w:r>
      <w:r w:rsidR="008D3DFA">
        <w:rPr>
          <w:rStyle w:val="Fett"/>
          <w:b/>
          <w:bCs w:val="0"/>
          <w:szCs w:val="20"/>
        </w:rPr>
        <w:t xml:space="preserve">läuft derzeit die </w:t>
      </w:r>
      <w:r w:rsidRPr="00DE40B7">
        <w:rPr>
          <w:rStyle w:val="Fett"/>
          <w:b/>
          <w:bCs w:val="0"/>
          <w:szCs w:val="20"/>
        </w:rPr>
        <w:t xml:space="preserve">Testphase mit </w:t>
      </w:r>
      <w:r w:rsidR="008D3DFA">
        <w:rPr>
          <w:rStyle w:val="Fett"/>
          <w:b/>
          <w:bCs w:val="0"/>
          <w:szCs w:val="20"/>
        </w:rPr>
        <w:t xml:space="preserve">insgesamt 20 </w:t>
      </w:r>
      <w:r w:rsidRPr="00DE40B7">
        <w:rPr>
          <w:rStyle w:val="Fett"/>
          <w:b/>
          <w:bCs w:val="0"/>
          <w:szCs w:val="20"/>
        </w:rPr>
        <w:t>Patient*innen</w:t>
      </w:r>
      <w:r w:rsidR="008D3DFA">
        <w:rPr>
          <w:rStyle w:val="Fett"/>
          <w:b/>
          <w:bCs w:val="0"/>
          <w:szCs w:val="20"/>
        </w:rPr>
        <w:t xml:space="preserve">, denen </w:t>
      </w:r>
      <w:r w:rsidRPr="00DE40B7">
        <w:rPr>
          <w:rStyle w:val="Fett"/>
          <w:b/>
          <w:bCs w:val="0"/>
          <w:szCs w:val="20"/>
        </w:rPr>
        <w:t xml:space="preserve">ein Vitaldatenmonitoring </w:t>
      </w:r>
      <w:r w:rsidR="008D3DFA">
        <w:rPr>
          <w:rStyle w:val="Fett"/>
          <w:b/>
          <w:bCs w:val="0"/>
          <w:szCs w:val="20"/>
        </w:rPr>
        <w:t xml:space="preserve">verordnet wurde. Die </w:t>
      </w:r>
      <w:r w:rsidR="00E63237">
        <w:rPr>
          <w:rStyle w:val="Fett"/>
          <w:b/>
          <w:bCs w:val="0"/>
          <w:szCs w:val="20"/>
        </w:rPr>
        <w:t>Teilnehmer</w:t>
      </w:r>
      <w:r w:rsidR="008D3DFA">
        <w:rPr>
          <w:rStyle w:val="Fett"/>
          <w:b/>
          <w:bCs w:val="0"/>
          <w:szCs w:val="20"/>
        </w:rPr>
        <w:t xml:space="preserve">*innen führen das Monitoring </w:t>
      </w:r>
      <w:r w:rsidRPr="00DE40B7">
        <w:rPr>
          <w:rStyle w:val="Fett"/>
          <w:b/>
          <w:bCs w:val="0"/>
          <w:szCs w:val="20"/>
        </w:rPr>
        <w:t xml:space="preserve">mit ihnen zur Verfügung gestellten Geräten </w:t>
      </w:r>
      <w:r w:rsidR="008D3DFA">
        <w:rPr>
          <w:rStyle w:val="Fett"/>
          <w:b/>
          <w:bCs w:val="0"/>
          <w:szCs w:val="20"/>
        </w:rPr>
        <w:t xml:space="preserve">zu Hause </w:t>
      </w:r>
      <w:r w:rsidRPr="00DE40B7">
        <w:rPr>
          <w:rStyle w:val="Fett"/>
          <w:b/>
          <w:bCs w:val="0"/>
          <w:szCs w:val="20"/>
        </w:rPr>
        <w:t xml:space="preserve">durch. Die Erfahrungen der Testphase sollen Aufschluss darüber geben, </w:t>
      </w:r>
      <w:r w:rsidRPr="00DE40B7">
        <w:rPr>
          <w:rStyle w:val="Fett"/>
          <w:b/>
          <w:bCs w:val="0"/>
        </w:rPr>
        <w:t>inwieweit digitale, telemedizinische Ansätze die gesundheitliche Versorgung in der Hansestadt Attendorn unterstützen können.</w:t>
      </w:r>
    </w:p>
    <w:p w14:paraId="4C2359AE" w14:textId="57DCDD56" w:rsidR="00E25662" w:rsidRDefault="0006021B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Jeweils zehn Patient*innen </w:t>
      </w:r>
      <w:r w:rsidR="008E242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der </w:t>
      </w:r>
      <w:r w:rsidR="00E16CB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beiden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teilnehmenden Gemeinschaftspraxen </w:t>
      </w:r>
      <w:hyperlink r:id="rId9" w:history="1">
        <w:r w:rsidRPr="00D17E26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Dres. med. Laufenberg &amp; Schulze</w:t>
        </w:r>
      </w:hyperlink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und </w:t>
      </w:r>
      <w:hyperlink r:id="rId10" w:history="1">
        <w:r w:rsidRPr="00D17E26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Dres. med. Rustemeyer &amp; Falke</w:t>
        </w:r>
      </w:hyperlink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8E242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wurden von den Ärzt*innen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für das Forschungsvorhaben</w:t>
      </w:r>
      <w:r w:rsidR="001530A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, </w:t>
      </w:r>
      <w:r w:rsidR="001530A4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für das ein positives Ethikvotum vorliegt,</w:t>
      </w:r>
      <w:r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ausgewählt. </w:t>
      </w:r>
      <w:r w:rsidR="001530A4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Ethikkommission der Universität Witten/Herdecke hat </w:t>
      </w:r>
      <w:r w:rsidR="001530A4" w:rsidRPr="00197033">
        <w:rPr>
          <w:rStyle w:val="Fett"/>
          <w:rFonts w:ascii="Calibri" w:eastAsia="Calibri" w:hAnsi="Calibri" w:cs="Calibri"/>
          <w:b w:val="0"/>
          <w:bCs w:val="0"/>
          <w:sz w:val="20"/>
          <w:szCs w:val="20"/>
          <w:lang w:eastAsia="en-US"/>
        </w:rPr>
        <w:t>den</w:t>
      </w:r>
      <w:r w:rsidR="001530A4" w:rsidRPr="00197033">
        <w:t xml:space="preserve"> </w:t>
      </w:r>
      <w:r w:rsidR="001530A4" w:rsidRPr="00197033">
        <w:rPr>
          <w:rStyle w:val="Fett"/>
          <w:rFonts w:ascii="Calibri" w:eastAsia="Calibri" w:hAnsi="Calibri" w:cs="Calibri"/>
          <w:b w:val="0"/>
          <w:bCs w:val="0"/>
          <w:sz w:val="20"/>
          <w:szCs w:val="20"/>
          <w:lang w:eastAsia="en-US"/>
        </w:rPr>
        <w:t>Untersuchungen zugestimmt.</w:t>
      </w:r>
      <w:r w:rsidR="001530A4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8A1EA7" w:rsidRPr="00197033">
        <w:rPr>
          <w:rStyle w:val="Fett"/>
          <w:rFonts w:ascii="Calibri" w:eastAsia="Calibri" w:hAnsi="Calibri" w:cs="Calibri"/>
          <w:b w:val="0"/>
          <w:bCs w:val="0"/>
          <w:sz w:val="20"/>
          <w:szCs w:val="20"/>
          <w:lang w:eastAsia="en-US"/>
        </w:rPr>
        <w:t xml:space="preserve">Prof. Dr. vet. Jan Ehlers fungiert als Prüfleiter für das Telemed@ATN-Projekt. </w:t>
      </w:r>
      <w:r w:rsidR="008D3DFA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</w:t>
      </w:r>
      <w:r w:rsidR="001530A4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Attendorner </w:t>
      </w:r>
      <w:r w:rsidR="008E2428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Mediziner*innen </w:t>
      </w:r>
      <w:r w:rsidR="008D3DFA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legten im Vorfeld </w:t>
      </w:r>
      <w:r w:rsidR="002C1FD1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individuell für jede Person </w:t>
      </w:r>
      <w:r w:rsidR="008E2428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fest, welche Vitalwerte eine Woche</w:t>
      </w:r>
      <w:r w:rsidR="008E242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lang gemessen werden sollen.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ersten fünf Patient*innen </w:t>
      </w:r>
      <w:r w:rsidR="00B5169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der Gemeinschaftspraxis Dres. med. Rustemeyer &amp; Falke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haben mit dem 7-tägigen Monitoring </w:t>
      </w:r>
      <w:r w:rsidR="008E242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bereits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am 6. November begonnen</w:t>
      </w:r>
      <w:r w:rsidR="00B5169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Eine Woche später </w:t>
      </w:r>
      <w:r w:rsidR="008E242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fand der </w:t>
      </w:r>
      <w:r w:rsidR="00E632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erste </w:t>
      </w:r>
      <w:r w:rsidR="008E242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Proband*innenwechsel statt</w:t>
      </w:r>
      <w:r w:rsidR="008D3DFA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– die Geräte wurden zurückgebracht, desinfiziert und weiteren </w:t>
      </w:r>
      <w:r w:rsidR="00B5169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fünf Patient*innen</w:t>
      </w:r>
      <w:r w:rsidR="008D3DFA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mitgegeben</w:t>
      </w:r>
      <w:r w:rsidR="00B5169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3B400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In </w:t>
      </w:r>
      <w:r w:rsidR="00BC48D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darauffolgenden</w:t>
      </w:r>
      <w:r w:rsidR="00512B4A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B5169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zwei</w:t>
      </w:r>
      <w:r w:rsidR="003B400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Wochen </w:t>
      </w:r>
      <w:r w:rsidR="00BC48D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haben</w:t>
      </w:r>
      <w:r w:rsidR="00512B4A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2C1FD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zehn </w:t>
      </w:r>
      <w:r w:rsidR="003B400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Patient*innen</w:t>
      </w:r>
      <w:r w:rsidR="00B5169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der Praxis</w:t>
      </w:r>
      <w:r w:rsidR="00BC48D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Dr. med. Laufenberg</w:t>
      </w:r>
      <w:r w:rsidR="00B5169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512B4A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das Monitoring </w:t>
      </w:r>
      <w:r w:rsidR="00BC48D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ge</w:t>
      </w:r>
      <w:r w:rsidR="00512B4A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teste</w:t>
      </w:r>
      <w:r w:rsidR="00BC48D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</w:t>
      </w:r>
      <w:r w:rsidR="003B400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</w:p>
    <w:p w14:paraId="0915A488" w14:textId="77777777" w:rsidR="00E25662" w:rsidRDefault="00E25662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437A0ACC" w14:textId="721CC179" w:rsidR="00F74744" w:rsidRDefault="00E25662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sz w:val="20"/>
          <w:szCs w:val="20"/>
          <w:lang w:eastAsia="en-US"/>
        </w:rPr>
      </w:pPr>
      <w:r w:rsidRPr="00E25662">
        <w:rPr>
          <w:rStyle w:val="Fett"/>
          <w:rFonts w:ascii="Calibri" w:eastAsia="Calibri" w:hAnsi="Calibri" w:cs="Calibri"/>
          <w:sz w:val="20"/>
          <w:szCs w:val="20"/>
          <w:lang w:eastAsia="en-US"/>
        </w:rPr>
        <w:t>Hansestadt Attendorn</w:t>
      </w:r>
      <w:r w:rsidR="003B4008" w:rsidRPr="00E25662">
        <w:rPr>
          <w:rStyle w:val="Fett"/>
          <w:rFonts w:ascii="Calibri" w:eastAsia="Calibri" w:hAnsi="Calibri" w:cs="Calibri"/>
          <w:sz w:val="20"/>
          <w:szCs w:val="20"/>
          <w:lang w:eastAsia="en-US"/>
        </w:rPr>
        <w:t xml:space="preserve"> </w:t>
      </w:r>
      <w:r>
        <w:rPr>
          <w:rStyle w:val="Fett"/>
          <w:rFonts w:ascii="Calibri" w:eastAsia="Calibri" w:hAnsi="Calibri" w:cs="Calibri"/>
          <w:sz w:val="20"/>
          <w:szCs w:val="20"/>
          <w:lang w:eastAsia="en-US"/>
        </w:rPr>
        <w:t>freut sich über den Fortgang des Projekts</w:t>
      </w:r>
    </w:p>
    <w:p w14:paraId="5FFE38E3" w14:textId="0CFEE230" w:rsidR="00E25662" w:rsidRPr="00E25662" w:rsidRDefault="00E25662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Julia Luke, die als Vertreterin der Hansestadt beim ersten Proband*innenwechsel in der Praxis Rustemeyer vor Ort war, freute sich über den Start des In-Praxi-Tests. Für die Hansestadt, die die Studie Telemed@ATN finanziert, sind die Ergebnisse von großer Bedeutung. </w:t>
      </w:r>
      <w:r w:rsidR="00FD6F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So erhofft sich auch Christian Pospischil, Bürgermeister </w:t>
      </w:r>
      <w:r w:rsidR="00BC48D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von</w:t>
      </w:r>
      <w:r w:rsidR="00FD6F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Attendorn, eine Entlastung des medizinischen Personals in den Arztpraxen, damit die Strukturen einer qualitativ hochwertigen Gesundheitsversorgung langfristig aufrechterhalten werden können.</w:t>
      </w:r>
    </w:p>
    <w:p w14:paraId="7654D1B7" w14:textId="77777777" w:rsidR="00F74744" w:rsidRDefault="00F74744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6AC12E90" w14:textId="65A4D6E1" w:rsidR="00F74744" w:rsidRPr="00F74744" w:rsidRDefault="00512B4A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sz w:val="20"/>
          <w:szCs w:val="20"/>
          <w:lang w:eastAsia="en-US"/>
        </w:rPr>
        <w:t>Aufklärungsgespräche vor dem Vitaldatenmonitoring</w:t>
      </w:r>
    </w:p>
    <w:p w14:paraId="2671123B" w14:textId="5F63B07A" w:rsidR="00512B4A" w:rsidRDefault="00512B4A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Vor Beginn des Vitaldatenmonitorings führte Prof. Dr. med. Nabeel Farhan, Studienarzt der DMGD, zunächst Einzelgespräche mit den Patient*innen. „Neben der Verbesserung der hausärztlichen Versorgung liegen unsere Ziele auch darin, die Übertragung der Daten zu testen“, erklärte Prof. Farhan. Auch wäre es wichtig herauszufinden, </w:t>
      </w:r>
      <w:r w:rsidR="00E632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ob die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Patient*innen </w:t>
      </w:r>
      <w:r w:rsidR="005F7FE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mit dem Ablauf des</w:t>
      </w:r>
      <w:r w:rsidR="00E632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Monitorings </w:t>
      </w:r>
      <w:r w:rsidR="005F7FE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und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mit den technischen Geräten gut 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zurechtkommen. </w:t>
      </w:r>
      <w:r w:rsidR="007400F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Und </w:t>
      </w:r>
      <w:r w:rsidR="005F7FE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nicht zuletzt profitieren </w:t>
      </w:r>
      <w:r w:rsidR="007400F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auch die Patient*innen von 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de</w:t>
      </w:r>
      <w:r w:rsidR="00F90B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r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Messung </w:t>
      </w:r>
      <w:r w:rsidR="00F90B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ihr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er Vitalwerte </w:t>
      </w:r>
      <w:r w:rsidR="007400F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in der Testphase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: A</w:t>
      </w:r>
      <w:r w:rsidR="00697213" w:rsidRP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uf Grundlage </w:t>
      </w:r>
      <w:r w:rsidR="00E25662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der </w:t>
      </w:r>
      <w:r w:rsidR="00697213" w:rsidRP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Daten 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von einer ganzen Woche kann ihre Gesundheitsentwicklung </w:t>
      </w:r>
      <w:r w:rsidR="00697213" w:rsidRP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besser 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beurteilt </w:t>
      </w:r>
      <w:r w:rsidR="00697213" w:rsidRP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werden</w:t>
      </w:r>
      <w:r w:rsidR="0069721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als auf Basis eines einzelnen Wertes, der einmalig gemessen wird.</w:t>
      </w:r>
      <w:r w:rsidR="008A7BE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</w:p>
    <w:p w14:paraId="3C36B8D1" w14:textId="77777777" w:rsidR="00512B4A" w:rsidRDefault="00512B4A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768C3C04" w14:textId="73589005" w:rsidR="00697213" w:rsidRPr="00697213" w:rsidRDefault="00697213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sz w:val="20"/>
          <w:szCs w:val="20"/>
          <w:lang w:eastAsia="en-US"/>
        </w:rPr>
      </w:pPr>
      <w:r w:rsidRPr="00697213">
        <w:rPr>
          <w:rStyle w:val="Fett"/>
          <w:rFonts w:ascii="Calibri" w:eastAsia="Calibri" w:hAnsi="Calibri" w:cs="Calibri"/>
          <w:sz w:val="20"/>
          <w:szCs w:val="20"/>
          <w:lang w:eastAsia="en-US"/>
        </w:rPr>
        <w:t>Start</w:t>
      </w:r>
      <w:r w:rsidR="00BC753E">
        <w:rPr>
          <w:rStyle w:val="Fett"/>
          <w:rFonts w:ascii="Calibri" w:eastAsia="Calibri" w:hAnsi="Calibri" w:cs="Calibri"/>
          <w:sz w:val="20"/>
          <w:szCs w:val="20"/>
          <w:lang w:eastAsia="en-US"/>
        </w:rPr>
        <w:t>phase</w:t>
      </w:r>
      <w:r w:rsidRPr="00697213">
        <w:rPr>
          <w:rStyle w:val="Fett"/>
          <w:rFonts w:ascii="Calibri" w:eastAsia="Calibri" w:hAnsi="Calibri" w:cs="Calibri"/>
          <w:sz w:val="20"/>
          <w:szCs w:val="20"/>
          <w:lang w:eastAsia="en-US"/>
        </w:rPr>
        <w:t xml:space="preserve"> des Monitorings</w:t>
      </w:r>
    </w:p>
    <w:p w14:paraId="7FCC88AA" w14:textId="753E8825" w:rsidR="00EF53D8" w:rsidRDefault="009E3051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Für das Vitaldatenmonitoring wurden alle </w:t>
      </w:r>
      <w:r w:rsidR="0077154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eilnehme</w:t>
      </w:r>
      <w:r w:rsidR="0077154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r*innen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8B0AD0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mit einem Tablet 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ausgestattet, das von den Mitarbeiterinnen der DMGD Johanna Maria Krüggeler und Leonie Stieber vor Ort eingerichtet wurde. Je nach Verordnung haben die Proband*innen dazu einen Cardio-Patch, ein Pulsoxymeter und/oder ein Blutdruckmessgerät mit nach Hause genommen. Der</w:t>
      </w:r>
      <w:r w:rsidR="00E16CB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Cardio-Patch</w:t>
      </w:r>
      <w:r w:rsidR="008B0AD0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wurde direkt in der Praxis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auf der Brust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lastRenderedPageBreak/>
        <w:t xml:space="preserve">aufgeklebt 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und misst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die Herz- und Atemfrequenz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0007B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E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in Pulsoxymeter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, das an Handgelenk und Finger angebracht wird, </w:t>
      </w:r>
      <w:r w:rsidR="000007B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ermittelt </w:t>
      </w:r>
      <w:r w:rsidR="00F90B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den 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Puls und die Sauerstoffsättigung.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Auch ein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Blutdruckmessgerät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wurde manchen Patient*innen </w:t>
      </w:r>
      <w:r w:rsidR="00B963E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mitgegeben</w:t>
      </w:r>
      <w:r w:rsidR="004A209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</w:t>
      </w:r>
      <w:r w:rsidR="00E16CB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Alle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Geräte</w:t>
      </w:r>
      <w:r w:rsidR="008B0AD0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sind als Medizinprodukte zugelassen und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werden für den Zeitraum des In-Praxi</w:t>
      </w:r>
      <w:r w:rsidR="00B963E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-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Tests von der </w:t>
      </w:r>
      <w:hyperlink r:id="rId11" w:history="1">
        <w:r w:rsidRPr="00D17E26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Isansys Lifecare Europe GmbH</w:t>
        </w:r>
      </w:hyperlink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, dem technischen Partner der DMGD</w:t>
      </w:r>
      <w:r w:rsidR="0096370A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8D531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für das</w:t>
      </w:r>
      <w:r w:rsidR="0096370A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Telemed@ATN-Projekt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, zur Verfügung gestellt.</w:t>
      </w:r>
    </w:p>
    <w:p w14:paraId="0A3641C5" w14:textId="77777777" w:rsidR="008B0AD0" w:rsidRDefault="008B0AD0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1FD8FECA" w14:textId="73ADDB57" w:rsidR="00B963EB" w:rsidRPr="00B963EB" w:rsidRDefault="00B963EB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sz w:val="20"/>
          <w:szCs w:val="20"/>
          <w:lang w:eastAsia="en-US"/>
        </w:rPr>
      </w:pPr>
      <w:r w:rsidRPr="00B963EB">
        <w:rPr>
          <w:rStyle w:val="Fett"/>
          <w:rFonts w:ascii="Calibri" w:eastAsia="Calibri" w:hAnsi="Calibri" w:cs="Calibri"/>
          <w:sz w:val="20"/>
          <w:szCs w:val="20"/>
          <w:lang w:eastAsia="en-US"/>
        </w:rPr>
        <w:t>Wie funktioniert das Vitaldatenmonitoring?</w:t>
      </w:r>
    </w:p>
    <w:p w14:paraId="281DF84E" w14:textId="5D5B49CA" w:rsidR="005F7FE8" w:rsidRDefault="00B963EB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Alle </w:t>
      </w:r>
      <w:r w:rsidR="000007B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während des Testzeitraums</w:t>
      </w:r>
      <w:r w:rsidR="0003771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0007B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ge</w:t>
      </w:r>
      <w:r w:rsidR="0003771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messen</w:t>
      </w:r>
      <w:r w:rsidR="000007B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en Vitaldaten</w:t>
      </w:r>
      <w:r w:rsidR="0003771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werden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von den medizinischen Geräten 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automatisch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an das Tablet übertragen und </w:t>
      </w:r>
      <w:r w:rsidR="002C1FD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von dort </w:t>
      </w:r>
      <w:r w:rsidR="0003771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ü</w:t>
      </w:r>
      <w:r w:rsidR="00037714" w:rsidRPr="004F16E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ber eine App an die zuständige Hausarztpraxis übermittelt</w:t>
      </w:r>
      <w:r w:rsidR="004F16EB" w:rsidRPr="004F16E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</w:t>
      </w:r>
      <w:r w:rsidR="00833B06" w:rsidRPr="004F16E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Auffälligkeiten können somit schnell erkannt werden.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Übertragung der Daten an das Tablet erfolgt, sobald sich die Patient*innen in der Nähe des </w:t>
      </w:r>
      <w:r w:rsidR="00ED516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Geräts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befinden. 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Daten, die beispielsweise beim Einkaufen oder 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bei 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einem Spaziergang gemessen werden, werden auf den mobilen Geräten bis </w:t>
      </w:r>
      <w:r w:rsidR="00833B06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zu </w:t>
      </w:r>
      <w:r w:rsidR="00144573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zwölf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Stunden gespeichert und </w:t>
      </w:r>
      <w:r w:rsidR="005F7FE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innerhalb von einigen Minuten 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übertragen, sobald 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ie Patient*in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nen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wieder in die </w:t>
      </w:r>
      <w:r w:rsidR="00A37D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Reichweite 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des Tablets komm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en</w:t>
      </w:r>
      <w:r w:rsidR="00833B0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Geräte </w:t>
      </w:r>
      <w:r w:rsidR="00A37D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verbinden sich dann 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automatisch. </w:t>
      </w:r>
      <w:r w:rsidR="00A37D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So überträgt d</w:t>
      </w:r>
      <w:r w:rsidR="00ED516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er aufgeklebte Cardio-Patch die Vitalwerte 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ohne weiteres Zutun</w:t>
      </w:r>
      <w:r w:rsidR="00ED5166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, ebenso das Pulsoxymeter, das nicht dauerhaft getragen werden muss, sondern auch mal abgelegt werden darf. 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Wird eine Blutdruckmessung dreimal täglich verordnet, so muss diese in der Nähe des Tablets durchgeführt werden. </w:t>
      </w:r>
    </w:p>
    <w:p w14:paraId="39F4E540" w14:textId="77777777" w:rsidR="005F7FE8" w:rsidRDefault="005F7FE8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578FEAB2" w14:textId="0707F3A4" w:rsidR="00515BAD" w:rsidRDefault="005F7FE8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Das DMGD-Team hat im Vorfeld des In-Praxi-Tests an einer Schulung zur Bedienung der Geräte teilgenommen. Diese wurde von </w:t>
      </w:r>
      <w:r w:rsidR="001A025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Dominic Hillerkuss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von der </w:t>
      </w:r>
      <w:r w:rsidRPr="005F7FE8">
        <w:rPr>
          <w:rFonts w:ascii="Calibri" w:eastAsia="Calibri" w:hAnsi="Calibri" w:cs="Calibri"/>
          <w:sz w:val="20"/>
          <w:szCs w:val="20"/>
          <w:lang w:eastAsia="en-US"/>
        </w:rPr>
        <w:t>Isansys Lifecare Europe GmbH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1A0257">
        <w:rPr>
          <w:rFonts w:ascii="Calibri" w:eastAsia="Calibri" w:hAnsi="Calibri" w:cs="Calibri"/>
          <w:sz w:val="20"/>
          <w:szCs w:val="20"/>
          <w:lang w:eastAsia="en-US"/>
        </w:rPr>
        <w:t xml:space="preserve">in Siegen </w:t>
      </w:r>
      <w:r>
        <w:rPr>
          <w:rFonts w:ascii="Calibri" w:eastAsia="Calibri" w:hAnsi="Calibri" w:cs="Calibri"/>
          <w:sz w:val="20"/>
          <w:szCs w:val="20"/>
          <w:lang w:eastAsia="en-US"/>
        </w:rPr>
        <w:t>durchgeführt.</w:t>
      </w:r>
    </w:p>
    <w:p w14:paraId="6B4EB7F9" w14:textId="77777777" w:rsidR="00515BAD" w:rsidRDefault="00515BAD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5A3BCF51" w14:textId="7EE0A94B" w:rsidR="00515BAD" w:rsidRPr="00515BAD" w:rsidRDefault="00515BAD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sz w:val="20"/>
          <w:szCs w:val="20"/>
          <w:lang w:eastAsia="en-US"/>
        </w:rPr>
        <w:t>Auswertung des In-Praxi-Tests</w:t>
      </w:r>
    </w:p>
    <w:p w14:paraId="79AF5D99" w14:textId="6395831C" w:rsidR="00144573" w:rsidRPr="00144573" w:rsidRDefault="00515BAD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bCs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Alle teilnehmenden Patient*innen haben einen Fragebogen erhalten, in dem sie</w:t>
      </w:r>
      <w:r w:rsidR="00F90B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0643C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den Ablauf des In-Praxi-Tests beurteilen und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ihre </w:t>
      </w:r>
      <w:r w:rsidR="000643C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persönlichen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Erfahrungen während des </w:t>
      </w:r>
      <w:r w:rsidR="000643C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M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onitorings </w:t>
      </w:r>
      <w:r w:rsidR="002C1FD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mitteilen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dürfen</w:t>
      </w:r>
      <w:r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</w:t>
      </w:r>
      <w:r w:rsidR="000B5D6F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Für die Analyse der Erkenntnisse </w:t>
      </w:r>
      <w:r w:rsidR="001306AD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aus der Testphase </w:t>
      </w:r>
      <w:r w:rsidR="000B5D6F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wird neben den Rückmeldungen der Patient*innen auch das Feedback seitens der beiden beteiligten </w:t>
      </w:r>
      <w:r w:rsidR="001E195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Hausarzt</w:t>
      </w:r>
      <w:r w:rsidR="000B5D6F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praxen einbezogen. </w:t>
      </w:r>
      <w:r w:rsidR="001306AD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</w:t>
      </w:r>
      <w:r w:rsidR="000B5D6F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ie Studiengruppe der DMGD </w:t>
      </w:r>
      <w:r w:rsidR="001306AD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wird </w:t>
      </w:r>
      <w:r w:rsidR="000B5D6F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dazu Interviews mit </w:t>
      </w:r>
      <w:r w:rsidR="001306AD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den Ärzt*innen </w:t>
      </w:r>
      <w:r w:rsidR="000B5D6F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und </w:t>
      </w:r>
      <w:r w:rsidR="001306AD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den Medizinischen Fachangestellten </w:t>
      </w:r>
      <w:r w:rsidR="000B5D6F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führen. </w:t>
      </w:r>
      <w:r w:rsidR="00144573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Wissenschaftlicher Leiter f</w:t>
      </w:r>
      <w:r w:rsidR="00144573" w:rsidRPr="00197033">
        <w:rPr>
          <w:rStyle w:val="Fett"/>
          <w:rFonts w:ascii="Calibri" w:eastAsia="Calibri" w:hAnsi="Calibri" w:cs="Calibri"/>
          <w:b w:val="0"/>
          <w:bCs w:val="0"/>
          <w:sz w:val="20"/>
          <w:szCs w:val="20"/>
          <w:lang w:eastAsia="en-US"/>
        </w:rPr>
        <w:t>ür die angewandte empirische Untersuchungsmethodik ist Dr. Thomas Neumann, der als vormaliger Vertretungsprofessor der Lebenswissenschaftlichen Fakultät der Universität Siegen die gesundheitsökonomische wissenschaftliche Beratung für DMGD-Projekte innehat.</w:t>
      </w:r>
    </w:p>
    <w:p w14:paraId="33853A55" w14:textId="77777777" w:rsidR="00144573" w:rsidRDefault="00144573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highlight w:val="yellow"/>
          <w:lang w:eastAsia="en-US"/>
        </w:rPr>
      </w:pPr>
    </w:p>
    <w:p w14:paraId="33EDB024" w14:textId="4F5ABCA3" w:rsidR="00483568" w:rsidRDefault="000B5D6F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Den Teilnehmer*innen des Monitorings </w:t>
      </w:r>
      <w:r w:rsidR="00515BAD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wurde </w:t>
      </w:r>
      <w:r w:rsidR="00144573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neben dem Fragebogen auch</w:t>
      </w:r>
      <w:r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515BAD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ein Vordruck eines ‚Tagebuchs‘ für eine Woche </w:t>
      </w:r>
      <w:r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mit</w:t>
      </w:r>
      <w:r w:rsidR="00515BAD" w:rsidRPr="0019703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gegeben,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in dem außergewöhnliche </w:t>
      </w:r>
      <w:r w:rsidR="00A37D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Aktivitäten oder Ereignisse </w:t>
      </w:r>
      <w:r w:rsidR="002C1FD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mit Tag und Uhrzeit 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ein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ge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tragen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werden </w:t>
      </w:r>
      <w:r w:rsidR="00515BA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können, z. B. sportliche </w:t>
      </w:r>
      <w:r w:rsidR="00A37D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Betätigungen</w:t>
      </w:r>
      <w:r w:rsidR="002847E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  <w:r w:rsidR="00A37D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D</w:t>
      </w:r>
      <w:r w:rsidR="00F046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ie</w:t>
      </w:r>
      <w:r w:rsidR="00F90B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se</w:t>
      </w:r>
      <w:r w:rsidR="00A37D3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Aufzeichnungen werden </w:t>
      </w:r>
      <w:r w:rsidR="00F046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bei der Auswertung der </w:t>
      </w:r>
      <w:r w:rsidR="00F90B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übertragenen Daten </w:t>
      </w:r>
      <w:r w:rsidR="00F046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berücksichtigt. Die DMGD hat zudem eine Telefon-Hotline eingerichtet. Dort erhalten Patient*innen Antworten auf Fragen sowie </w:t>
      </w:r>
      <w:r w:rsidR="00F90B9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– bei Bedarf – </w:t>
      </w:r>
      <w:r w:rsidR="00F046E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technische Unterstützung.</w:t>
      </w:r>
    </w:p>
    <w:p w14:paraId="5A590D39" w14:textId="77777777" w:rsidR="00E25662" w:rsidRDefault="00E25662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46B8CBE0" w14:textId="0830FAE0" w:rsidR="00E42C17" w:rsidRDefault="009D2337" w:rsidP="00144573">
      <w:pPr>
        <w:jc w:val="both"/>
      </w:pPr>
      <w:r>
        <w:rPr>
          <w:b w:val="0"/>
          <w:bCs/>
        </w:rPr>
        <w:t xml:space="preserve">Über den Verlauf </w:t>
      </w:r>
      <w:r w:rsidR="00F046EC">
        <w:rPr>
          <w:b w:val="0"/>
          <w:bCs/>
        </w:rPr>
        <w:t xml:space="preserve">und die Erkenntnisse </w:t>
      </w:r>
      <w:r>
        <w:rPr>
          <w:b w:val="0"/>
          <w:bCs/>
        </w:rPr>
        <w:t xml:space="preserve">des In-Praxi-Tests werden wir </w:t>
      </w:r>
      <w:hyperlink r:id="rId12" w:anchor="ankeraktuelles" w:history="1">
        <w:r w:rsidRPr="0077154E">
          <w:rPr>
            <w:rStyle w:val="Hyperlink"/>
            <w:b w:val="0"/>
            <w:bCs/>
          </w:rPr>
          <w:t>hier</w:t>
        </w:r>
      </w:hyperlink>
      <w:r>
        <w:rPr>
          <w:b w:val="0"/>
          <w:bCs/>
        </w:rPr>
        <w:t xml:space="preserve"> auf unserer Homepage </w:t>
      </w:r>
      <w:r w:rsidR="00F046EC">
        <w:rPr>
          <w:b w:val="0"/>
          <w:bCs/>
        </w:rPr>
        <w:t xml:space="preserve">weiterhin </w:t>
      </w:r>
      <w:r>
        <w:rPr>
          <w:b w:val="0"/>
          <w:bCs/>
        </w:rPr>
        <w:t xml:space="preserve">berichten. Weitere </w:t>
      </w:r>
      <w:r w:rsidR="00DE40B7" w:rsidRPr="00DE40B7">
        <w:rPr>
          <w:b w:val="0"/>
          <w:bCs/>
        </w:rPr>
        <w:t>Informationen</w:t>
      </w:r>
      <w:r w:rsidR="00C02023">
        <w:rPr>
          <w:b w:val="0"/>
          <w:bCs/>
        </w:rPr>
        <w:t xml:space="preserve"> zum Projekt, zu den </w:t>
      </w:r>
      <w:r w:rsidR="00DE40B7" w:rsidRPr="00DE40B7">
        <w:rPr>
          <w:b w:val="0"/>
          <w:bCs/>
        </w:rPr>
        <w:t>Ansprechpartner</w:t>
      </w:r>
      <w:r w:rsidR="00F90B91">
        <w:rPr>
          <w:b w:val="0"/>
          <w:bCs/>
        </w:rPr>
        <w:t>*inne</w:t>
      </w:r>
      <w:r w:rsidR="00C02023">
        <w:rPr>
          <w:b w:val="0"/>
          <w:bCs/>
        </w:rPr>
        <w:t>n</w:t>
      </w:r>
      <w:r w:rsidR="00DE40B7" w:rsidRPr="00DE40B7">
        <w:rPr>
          <w:b w:val="0"/>
          <w:bCs/>
        </w:rPr>
        <w:t xml:space="preserve"> und </w:t>
      </w:r>
      <w:r w:rsidR="00C02023">
        <w:rPr>
          <w:b w:val="0"/>
          <w:bCs/>
        </w:rPr>
        <w:t>zu den Projektf</w:t>
      </w:r>
      <w:r w:rsidR="00DE40B7" w:rsidRPr="00DE40B7">
        <w:rPr>
          <w:b w:val="0"/>
          <w:bCs/>
        </w:rPr>
        <w:t>ortschritte</w:t>
      </w:r>
      <w:r w:rsidR="00C02023">
        <w:rPr>
          <w:b w:val="0"/>
          <w:bCs/>
        </w:rPr>
        <w:t>n</w:t>
      </w:r>
      <w:r w:rsidR="00DE40B7" w:rsidRPr="00DE40B7">
        <w:rPr>
          <w:b w:val="0"/>
          <w:bCs/>
        </w:rPr>
        <w:t xml:space="preserve"> finden Sie auf der </w:t>
      </w:r>
      <w:hyperlink r:id="rId13" w:history="1">
        <w:r w:rsidR="00DE40B7" w:rsidRPr="00DE40B7">
          <w:rPr>
            <w:rStyle w:val="Hyperlink"/>
            <w:b w:val="0"/>
            <w:bCs/>
          </w:rPr>
          <w:t>Projektseite Telemed@ATN</w:t>
        </w:r>
      </w:hyperlink>
      <w:r w:rsidR="00DE40B7" w:rsidRPr="00DE40B7">
        <w:rPr>
          <w:b w:val="0"/>
          <w:bCs/>
        </w:rPr>
        <w:t>.</w:t>
      </w:r>
      <w:r w:rsidR="00E42C17"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321CE417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446CAA29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1A1ABA">
              <w:rPr>
                <w:color w:val="7F7F7F" w:themeColor="text1" w:themeTint="80"/>
              </w:rPr>
              <w:t>T. Wurmbach</w:t>
            </w:r>
            <w:r w:rsidR="004130A7" w:rsidRPr="001A1ABA">
              <w:rPr>
                <w:color w:val="7F7F7F" w:themeColor="text1" w:themeTint="80"/>
              </w:rPr>
              <w:br/>
            </w:r>
            <w:r w:rsidR="00ED28DC">
              <w:rPr>
                <w:color w:val="7F7F7F" w:themeColor="text1" w:themeTint="80"/>
              </w:rPr>
              <w:t>T. Wurmbach</w:t>
            </w:r>
          </w:p>
        </w:tc>
      </w:tr>
      <w:tr w:rsidR="00C64FF9" w:rsidRPr="00B5014F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7E95FFC6" w:rsidR="00C64FF9" w:rsidRPr="001A1ABA" w:rsidRDefault="00ED28DC" w:rsidP="001A1ABA">
            <w:pPr>
              <w:pStyle w:val="xmsonormal"/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>Patient*innenwechsel in der Praxis Dres. Rustemeyer &amp; Falke (v.l.n.r.): Merel Robbers (Famulantin Praxis Dres. Rustemeyer &amp; Falke), Johanna Maria Krüggeler (DMGD), Dr. med. Jörn Thassilo Rustemeyer, Leonie Stieber (DMGD), Prof. Dr. med. Nabeel Farhan (DMGD, Studienarzt der Telemed@ATN-Studie), Julia Luke (Hansestadt Attendorn).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Pr="00B5014F">
        <w:t>Weidenauer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030238">
      <w:headerReference w:type="default" r:id="rId14"/>
      <w:footerReference w:type="default" r:id="rId15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39731" w14:textId="77777777" w:rsidR="008A50D1" w:rsidRDefault="008A50D1">
      <w:pPr>
        <w:spacing w:after="0" w:line="240" w:lineRule="auto"/>
      </w:pPr>
      <w:r>
        <w:separator/>
      </w:r>
    </w:p>
  </w:endnote>
  <w:endnote w:type="continuationSeparator" w:id="0">
    <w:p w14:paraId="3EF7ECB4" w14:textId="77777777" w:rsidR="008A50D1" w:rsidRDefault="008A5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6B636" w14:textId="77777777" w:rsidR="008A50D1" w:rsidRDefault="008A50D1">
      <w:pPr>
        <w:spacing w:after="0" w:line="240" w:lineRule="auto"/>
      </w:pPr>
      <w:r>
        <w:separator/>
      </w:r>
    </w:p>
  </w:footnote>
  <w:footnote w:type="continuationSeparator" w:id="0">
    <w:p w14:paraId="334587B0" w14:textId="77777777" w:rsidR="008A50D1" w:rsidRDefault="008A5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12AC"/>
    <w:rsid w:val="000419F9"/>
    <w:rsid w:val="000431DC"/>
    <w:rsid w:val="00043274"/>
    <w:rsid w:val="00050710"/>
    <w:rsid w:val="00051878"/>
    <w:rsid w:val="00052FBB"/>
    <w:rsid w:val="00054480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E2CAE"/>
    <w:rsid w:val="000E3EAD"/>
    <w:rsid w:val="000E5762"/>
    <w:rsid w:val="001004FC"/>
    <w:rsid w:val="00104779"/>
    <w:rsid w:val="00104986"/>
    <w:rsid w:val="001076A0"/>
    <w:rsid w:val="001113A9"/>
    <w:rsid w:val="0012402F"/>
    <w:rsid w:val="00127EEE"/>
    <w:rsid w:val="001306AD"/>
    <w:rsid w:val="001440BF"/>
    <w:rsid w:val="0014450B"/>
    <w:rsid w:val="00144573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61C6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32303"/>
    <w:rsid w:val="00246C9E"/>
    <w:rsid w:val="00261EBF"/>
    <w:rsid w:val="0026319D"/>
    <w:rsid w:val="00263835"/>
    <w:rsid w:val="00263D01"/>
    <w:rsid w:val="00263D24"/>
    <w:rsid w:val="00281B3C"/>
    <w:rsid w:val="002847EE"/>
    <w:rsid w:val="0028777E"/>
    <w:rsid w:val="00290C75"/>
    <w:rsid w:val="00293F9D"/>
    <w:rsid w:val="0029428F"/>
    <w:rsid w:val="002A02E3"/>
    <w:rsid w:val="002A7728"/>
    <w:rsid w:val="002B49E5"/>
    <w:rsid w:val="002C1FD1"/>
    <w:rsid w:val="002E1A2A"/>
    <w:rsid w:val="002E1ACB"/>
    <w:rsid w:val="002E4614"/>
    <w:rsid w:val="002F3AA0"/>
    <w:rsid w:val="003021D5"/>
    <w:rsid w:val="003102FA"/>
    <w:rsid w:val="003103C0"/>
    <w:rsid w:val="003132B1"/>
    <w:rsid w:val="0031426B"/>
    <w:rsid w:val="00314B48"/>
    <w:rsid w:val="00315643"/>
    <w:rsid w:val="00323735"/>
    <w:rsid w:val="00323BAF"/>
    <w:rsid w:val="00327973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603C"/>
    <w:rsid w:val="00376169"/>
    <w:rsid w:val="00382299"/>
    <w:rsid w:val="0038411E"/>
    <w:rsid w:val="00396242"/>
    <w:rsid w:val="00396D18"/>
    <w:rsid w:val="003A133B"/>
    <w:rsid w:val="003A66F8"/>
    <w:rsid w:val="003A7F45"/>
    <w:rsid w:val="003B033E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20CD"/>
    <w:rsid w:val="003D4074"/>
    <w:rsid w:val="003E2282"/>
    <w:rsid w:val="003E6595"/>
    <w:rsid w:val="0040183B"/>
    <w:rsid w:val="00402E32"/>
    <w:rsid w:val="00411470"/>
    <w:rsid w:val="004124F9"/>
    <w:rsid w:val="0041280A"/>
    <w:rsid w:val="004130A7"/>
    <w:rsid w:val="004177FD"/>
    <w:rsid w:val="004228CC"/>
    <w:rsid w:val="00425587"/>
    <w:rsid w:val="004303ED"/>
    <w:rsid w:val="004310EA"/>
    <w:rsid w:val="004348BF"/>
    <w:rsid w:val="0044116E"/>
    <w:rsid w:val="00444D6D"/>
    <w:rsid w:val="00452EB4"/>
    <w:rsid w:val="0045675D"/>
    <w:rsid w:val="0046437B"/>
    <w:rsid w:val="00472DEB"/>
    <w:rsid w:val="00483568"/>
    <w:rsid w:val="004857BA"/>
    <w:rsid w:val="00490489"/>
    <w:rsid w:val="0049124B"/>
    <w:rsid w:val="004952AE"/>
    <w:rsid w:val="004954CF"/>
    <w:rsid w:val="00495C69"/>
    <w:rsid w:val="004A209E"/>
    <w:rsid w:val="004B3E84"/>
    <w:rsid w:val="004B567E"/>
    <w:rsid w:val="004C00A6"/>
    <w:rsid w:val="004C3AE9"/>
    <w:rsid w:val="004C64C7"/>
    <w:rsid w:val="004D4D41"/>
    <w:rsid w:val="004D6E43"/>
    <w:rsid w:val="004E3395"/>
    <w:rsid w:val="004E4F0C"/>
    <w:rsid w:val="004E5A10"/>
    <w:rsid w:val="004F16EB"/>
    <w:rsid w:val="004F1AA2"/>
    <w:rsid w:val="004F5DF0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40BFB"/>
    <w:rsid w:val="00543E63"/>
    <w:rsid w:val="00543F8A"/>
    <w:rsid w:val="0055256F"/>
    <w:rsid w:val="00554DC8"/>
    <w:rsid w:val="0055659F"/>
    <w:rsid w:val="00562887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A577B"/>
    <w:rsid w:val="005C360D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10EBC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51B8"/>
    <w:rsid w:val="00665F64"/>
    <w:rsid w:val="00667FF0"/>
    <w:rsid w:val="00672401"/>
    <w:rsid w:val="00674A61"/>
    <w:rsid w:val="0067652E"/>
    <w:rsid w:val="00676B8E"/>
    <w:rsid w:val="00677AD2"/>
    <w:rsid w:val="00680A2D"/>
    <w:rsid w:val="00682A46"/>
    <w:rsid w:val="00685973"/>
    <w:rsid w:val="00687C2B"/>
    <w:rsid w:val="00690658"/>
    <w:rsid w:val="00695DD3"/>
    <w:rsid w:val="00697213"/>
    <w:rsid w:val="006A1BC0"/>
    <w:rsid w:val="006A6D18"/>
    <w:rsid w:val="006B6312"/>
    <w:rsid w:val="006C2910"/>
    <w:rsid w:val="006C2C59"/>
    <w:rsid w:val="006C721C"/>
    <w:rsid w:val="006D1823"/>
    <w:rsid w:val="006D7027"/>
    <w:rsid w:val="006E4B8B"/>
    <w:rsid w:val="006E51C1"/>
    <w:rsid w:val="006F7352"/>
    <w:rsid w:val="007124FF"/>
    <w:rsid w:val="0071258A"/>
    <w:rsid w:val="007145D5"/>
    <w:rsid w:val="00714CFE"/>
    <w:rsid w:val="00716562"/>
    <w:rsid w:val="00724995"/>
    <w:rsid w:val="00726A24"/>
    <w:rsid w:val="007275BD"/>
    <w:rsid w:val="0073315D"/>
    <w:rsid w:val="00733D6A"/>
    <w:rsid w:val="0073652F"/>
    <w:rsid w:val="007400F5"/>
    <w:rsid w:val="007414CA"/>
    <w:rsid w:val="00742C1D"/>
    <w:rsid w:val="0074441E"/>
    <w:rsid w:val="0074492F"/>
    <w:rsid w:val="00756F7B"/>
    <w:rsid w:val="00762273"/>
    <w:rsid w:val="00767A53"/>
    <w:rsid w:val="0077154E"/>
    <w:rsid w:val="0077586D"/>
    <w:rsid w:val="00777C15"/>
    <w:rsid w:val="00780E06"/>
    <w:rsid w:val="00790EA3"/>
    <w:rsid w:val="00793FB0"/>
    <w:rsid w:val="00795B04"/>
    <w:rsid w:val="007A2BC2"/>
    <w:rsid w:val="007B031C"/>
    <w:rsid w:val="007B0E0D"/>
    <w:rsid w:val="007B604A"/>
    <w:rsid w:val="007C2DD8"/>
    <w:rsid w:val="007C54D6"/>
    <w:rsid w:val="007C5C26"/>
    <w:rsid w:val="007D1C85"/>
    <w:rsid w:val="007F51ED"/>
    <w:rsid w:val="007F5786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61AE7"/>
    <w:rsid w:val="00872C3A"/>
    <w:rsid w:val="00874132"/>
    <w:rsid w:val="00880B3F"/>
    <w:rsid w:val="0088264D"/>
    <w:rsid w:val="008837AE"/>
    <w:rsid w:val="00884925"/>
    <w:rsid w:val="008868C9"/>
    <w:rsid w:val="00893969"/>
    <w:rsid w:val="008A0512"/>
    <w:rsid w:val="008A1EA7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DFA"/>
    <w:rsid w:val="008D5104"/>
    <w:rsid w:val="008D5316"/>
    <w:rsid w:val="008D7B45"/>
    <w:rsid w:val="008E1A50"/>
    <w:rsid w:val="008E2428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6000"/>
    <w:rsid w:val="00946154"/>
    <w:rsid w:val="0096370A"/>
    <w:rsid w:val="00963D18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A036D9"/>
    <w:rsid w:val="00A11617"/>
    <w:rsid w:val="00A1187A"/>
    <w:rsid w:val="00A13331"/>
    <w:rsid w:val="00A25394"/>
    <w:rsid w:val="00A26A92"/>
    <w:rsid w:val="00A33C20"/>
    <w:rsid w:val="00A3466E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5F28"/>
    <w:rsid w:val="00A71286"/>
    <w:rsid w:val="00A74F6E"/>
    <w:rsid w:val="00A82673"/>
    <w:rsid w:val="00A82E57"/>
    <w:rsid w:val="00A93EF9"/>
    <w:rsid w:val="00A97B1B"/>
    <w:rsid w:val="00AA321D"/>
    <w:rsid w:val="00AB0A4B"/>
    <w:rsid w:val="00AB25F0"/>
    <w:rsid w:val="00AC3210"/>
    <w:rsid w:val="00AC7A96"/>
    <w:rsid w:val="00AD4929"/>
    <w:rsid w:val="00AD7AC7"/>
    <w:rsid w:val="00AD7E52"/>
    <w:rsid w:val="00AE0F28"/>
    <w:rsid w:val="00AE43A7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7BCA"/>
    <w:rsid w:val="00B407B6"/>
    <w:rsid w:val="00B4460D"/>
    <w:rsid w:val="00B479DE"/>
    <w:rsid w:val="00B5014F"/>
    <w:rsid w:val="00B5169D"/>
    <w:rsid w:val="00B527D3"/>
    <w:rsid w:val="00B61437"/>
    <w:rsid w:val="00B65710"/>
    <w:rsid w:val="00B75723"/>
    <w:rsid w:val="00B80B3B"/>
    <w:rsid w:val="00B912C7"/>
    <w:rsid w:val="00B93C03"/>
    <w:rsid w:val="00B963EB"/>
    <w:rsid w:val="00B972CB"/>
    <w:rsid w:val="00BA371C"/>
    <w:rsid w:val="00BB0C1A"/>
    <w:rsid w:val="00BB6BC5"/>
    <w:rsid w:val="00BC48DC"/>
    <w:rsid w:val="00BC4D98"/>
    <w:rsid w:val="00BC753E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11D59"/>
    <w:rsid w:val="00C21B39"/>
    <w:rsid w:val="00C34F02"/>
    <w:rsid w:val="00C35681"/>
    <w:rsid w:val="00C373C4"/>
    <w:rsid w:val="00C37984"/>
    <w:rsid w:val="00C41865"/>
    <w:rsid w:val="00C4631D"/>
    <w:rsid w:val="00C46784"/>
    <w:rsid w:val="00C514B7"/>
    <w:rsid w:val="00C572FA"/>
    <w:rsid w:val="00C630ED"/>
    <w:rsid w:val="00C63CAD"/>
    <w:rsid w:val="00C64E4F"/>
    <w:rsid w:val="00C64FF9"/>
    <w:rsid w:val="00C70FD3"/>
    <w:rsid w:val="00C71752"/>
    <w:rsid w:val="00C769CE"/>
    <w:rsid w:val="00C80227"/>
    <w:rsid w:val="00C82ADA"/>
    <w:rsid w:val="00C86EDD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3285"/>
    <w:rsid w:val="00CD78A3"/>
    <w:rsid w:val="00CF0141"/>
    <w:rsid w:val="00CF14FD"/>
    <w:rsid w:val="00CF34CE"/>
    <w:rsid w:val="00D01C11"/>
    <w:rsid w:val="00D03497"/>
    <w:rsid w:val="00D14ED5"/>
    <w:rsid w:val="00D17E26"/>
    <w:rsid w:val="00D2040E"/>
    <w:rsid w:val="00D250F2"/>
    <w:rsid w:val="00D31312"/>
    <w:rsid w:val="00D33E77"/>
    <w:rsid w:val="00D353D9"/>
    <w:rsid w:val="00D374E4"/>
    <w:rsid w:val="00D453D6"/>
    <w:rsid w:val="00D569B2"/>
    <w:rsid w:val="00D60721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40B7"/>
    <w:rsid w:val="00DE564D"/>
    <w:rsid w:val="00DF3C07"/>
    <w:rsid w:val="00DF5CB2"/>
    <w:rsid w:val="00DF613B"/>
    <w:rsid w:val="00E004AC"/>
    <w:rsid w:val="00E0288A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45D4"/>
    <w:rsid w:val="00E86FD1"/>
    <w:rsid w:val="00E922E6"/>
    <w:rsid w:val="00E9441D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2997"/>
    <w:rsid w:val="00F12FB3"/>
    <w:rsid w:val="00F140AF"/>
    <w:rsid w:val="00F15D22"/>
    <w:rsid w:val="00F2229D"/>
    <w:rsid w:val="00F240B8"/>
    <w:rsid w:val="00F34334"/>
    <w:rsid w:val="00F45056"/>
    <w:rsid w:val="00F507A5"/>
    <w:rsid w:val="00F525CE"/>
    <w:rsid w:val="00F537C0"/>
    <w:rsid w:val="00F54050"/>
    <w:rsid w:val="00F64B60"/>
    <w:rsid w:val="00F64C1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A95"/>
    <w:rsid w:val="00F90B91"/>
    <w:rsid w:val="00F92F32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" TargetMode="External"/><Relationship Id="rId13" Type="http://schemas.openxmlformats.org/officeDocument/2006/relationships/hyperlink" Target="https://dmgd.de/projekt/telemed-at-at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mgd.de/2022/06/28/projektstart-telemed-at-atn/" TargetMode="External"/><Relationship Id="rId12" Type="http://schemas.openxmlformats.org/officeDocument/2006/relationships/hyperlink" Target="https://dmgd.d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sansys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dr-rustemeyer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axis-am-zollstock.org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1131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Simon, Vanessa</cp:lastModifiedBy>
  <cp:revision>3</cp:revision>
  <cp:lastPrinted>2023-01-11T17:21:00Z</cp:lastPrinted>
  <dcterms:created xsi:type="dcterms:W3CDTF">2023-12-06T13:28:00Z</dcterms:created>
  <dcterms:modified xsi:type="dcterms:W3CDTF">2023-12-06T13:28:00Z</dcterms:modified>
</cp:coreProperties>
</file>