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1EDD7" w14:textId="41F73373" w:rsidR="003721F6" w:rsidRPr="00082DD7" w:rsidRDefault="003721F6" w:rsidP="003721F6">
      <w:pPr>
        <w:rPr>
          <w:bCs/>
          <w:sz w:val="32"/>
          <w:szCs w:val="32"/>
        </w:rPr>
      </w:pPr>
      <w:r w:rsidRPr="00082DD7">
        <w:rPr>
          <w:bCs/>
          <w:sz w:val="32"/>
          <w:szCs w:val="32"/>
        </w:rPr>
        <w:t>Planspiel MedTech Start-up: Teams präsentieren “</w:t>
      </w:r>
      <w:r w:rsidR="00FE7BA4">
        <w:rPr>
          <w:bCs/>
          <w:sz w:val="32"/>
          <w:szCs w:val="32"/>
        </w:rPr>
        <w:t>K</w:t>
      </w:r>
      <w:r w:rsidRPr="00082DD7">
        <w:rPr>
          <w:bCs/>
          <w:sz w:val="32"/>
          <w:szCs w:val="32"/>
        </w:rPr>
        <w:t>lei</w:t>
      </w:r>
      <w:r>
        <w:rPr>
          <w:bCs/>
          <w:sz w:val="32"/>
          <w:szCs w:val="32"/>
        </w:rPr>
        <w:t>nen Businessplan“</w:t>
      </w:r>
    </w:p>
    <w:p w14:paraId="746E09AC" w14:textId="22FEEC6F" w:rsidR="003721F6" w:rsidRPr="00981F8D" w:rsidRDefault="008C23A3" w:rsidP="003721F6">
      <w:pPr>
        <w:spacing w:line="276" w:lineRule="auto"/>
        <w:rPr>
          <w:color w:val="808080"/>
        </w:rPr>
      </w:pPr>
      <w:r>
        <w:rPr>
          <w:color w:val="808080" w:themeColor="background1" w:themeShade="80"/>
        </w:rPr>
        <w:t>11</w:t>
      </w:r>
      <w:r w:rsidR="003721F6" w:rsidRPr="00981F8D">
        <w:rPr>
          <w:color w:val="808080" w:themeColor="background1" w:themeShade="80"/>
        </w:rPr>
        <w:t xml:space="preserve">. </w:t>
      </w:r>
      <w:r w:rsidR="003721F6">
        <w:rPr>
          <w:color w:val="808080" w:themeColor="background1" w:themeShade="80"/>
        </w:rPr>
        <w:t xml:space="preserve">Juni </w:t>
      </w:r>
      <w:r w:rsidR="003721F6" w:rsidRPr="00981F8D">
        <w:rPr>
          <w:color w:val="808080" w:themeColor="background1" w:themeShade="80"/>
        </w:rPr>
        <w:t xml:space="preserve">2025 | </w:t>
      </w:r>
      <w:r w:rsidR="003721F6">
        <w:rPr>
          <w:color w:val="808080" w:themeColor="background1" w:themeShade="80"/>
        </w:rPr>
        <w:t>S. Müller</w:t>
      </w:r>
    </w:p>
    <w:p w14:paraId="4B2C0B40" w14:textId="02D07E7C" w:rsidR="003721F6" w:rsidRDefault="003721F6" w:rsidP="003721F6">
      <w:pPr>
        <w:jc w:val="both"/>
        <w:rPr>
          <w:bCs/>
        </w:rPr>
      </w:pPr>
      <w:r>
        <w:rPr>
          <w:bCs/>
        </w:rPr>
        <w:t xml:space="preserve">Am 4. Juni fand die Zwischenpräsentation des diesjährigen Planspiels „MedTech Start-up“ statt. Bei der Vorstellung des sogenannten „Kleinen Businessplans“ ist es Aufgabe der Teams, den aktuellen Arbeitsfortschritt </w:t>
      </w:r>
      <w:r w:rsidR="00F0335F">
        <w:rPr>
          <w:bCs/>
        </w:rPr>
        <w:t xml:space="preserve">der Produktentwicklung </w:t>
      </w:r>
      <w:r>
        <w:rPr>
          <w:bCs/>
        </w:rPr>
        <w:t>zu präsentieren. In der anschließenden Feedbackrunde lobten die Unternehmensvertreter*inn</w:t>
      </w:r>
      <w:r w:rsidRPr="00F0335F">
        <w:rPr>
          <w:bCs/>
        </w:rPr>
        <w:t xml:space="preserve">en und Dozenten </w:t>
      </w:r>
      <w:r w:rsidR="00F0335F" w:rsidRPr="00F0335F">
        <w:rPr>
          <w:bCs/>
        </w:rPr>
        <w:t xml:space="preserve">die bereits gut ausgereiften Überlegungen und </w:t>
      </w:r>
      <w:r w:rsidRPr="00F0335F">
        <w:rPr>
          <w:bCs/>
        </w:rPr>
        <w:t>gaben den Studierenden wertvolle Impulse</w:t>
      </w:r>
      <w:r w:rsidR="00F0335F" w:rsidRPr="00F0335F">
        <w:rPr>
          <w:bCs/>
        </w:rPr>
        <w:t xml:space="preserve"> für die</w:t>
      </w:r>
      <w:r w:rsidRPr="00F0335F">
        <w:rPr>
          <w:bCs/>
        </w:rPr>
        <w:t xml:space="preserve"> weitere Ausarbeitung des Konzeptes </w:t>
      </w:r>
      <w:r w:rsidR="00F0335F" w:rsidRPr="00F0335F">
        <w:rPr>
          <w:bCs/>
        </w:rPr>
        <w:t>mit</w:t>
      </w:r>
      <w:r w:rsidRPr="00F0335F">
        <w:rPr>
          <w:bCs/>
        </w:rPr>
        <w:t xml:space="preserve">. </w:t>
      </w:r>
      <w:r w:rsidR="00F0335F" w:rsidRPr="00F0335F">
        <w:rPr>
          <w:bCs/>
        </w:rPr>
        <w:t>Im</w:t>
      </w:r>
      <w:r w:rsidRPr="00F0335F">
        <w:rPr>
          <w:bCs/>
        </w:rPr>
        <w:t xml:space="preserve"> Juli folgt der finale Pit</w:t>
      </w:r>
      <w:r>
        <w:rPr>
          <w:bCs/>
        </w:rPr>
        <w:t>ch inklusive Finanzplan vor einer Fachjury.</w:t>
      </w:r>
      <w:r w:rsidR="00EC4789">
        <w:rPr>
          <w:bCs/>
        </w:rPr>
        <w:t xml:space="preserve"> </w:t>
      </w:r>
    </w:p>
    <w:p w14:paraId="42E16ABC" w14:textId="6A718015" w:rsidR="003B258F" w:rsidRDefault="00FA033A" w:rsidP="003B258F">
      <w:pPr>
        <w:jc w:val="both"/>
        <w:rPr>
          <w:b w:val="0"/>
          <w:bCs/>
        </w:rPr>
      </w:pPr>
      <w:r>
        <w:rPr>
          <w:b w:val="0"/>
          <w:bCs/>
        </w:rPr>
        <w:t>Das Planspiel bietet Studierenden die Chance, den Prozess einer Start-up-Gründung praxisnah kennenzulernen und unternehmerische Kompetenzen zu stärken. In diesem Jahr</w:t>
      </w:r>
      <w:r w:rsidR="003721F6" w:rsidRPr="003B258F">
        <w:rPr>
          <w:b w:val="0"/>
          <w:bCs/>
        </w:rPr>
        <w:t xml:space="preserve"> entwickel</w:t>
      </w:r>
      <w:r>
        <w:rPr>
          <w:b w:val="0"/>
          <w:bCs/>
        </w:rPr>
        <w:t xml:space="preserve">n alle Teams </w:t>
      </w:r>
      <w:r w:rsidR="003721F6" w:rsidRPr="003B258F">
        <w:rPr>
          <w:b w:val="0"/>
          <w:bCs/>
        </w:rPr>
        <w:t>gemeinsam ein innovatives Medizinprodukt zum Thema „Home Kit“</w:t>
      </w:r>
      <w:r w:rsidR="003B258F">
        <w:rPr>
          <w:b w:val="0"/>
          <w:bCs/>
        </w:rPr>
        <w:t xml:space="preserve">, das </w:t>
      </w:r>
      <w:r w:rsidR="003B258F" w:rsidRPr="003B258F">
        <w:rPr>
          <w:b w:val="0"/>
          <w:bCs/>
        </w:rPr>
        <w:t>Patient*innen bei Self-Care-Prozessen im häuslichen Umfeld unterstütz</w:t>
      </w:r>
      <w:r w:rsidR="003B258F">
        <w:rPr>
          <w:b w:val="0"/>
          <w:bCs/>
        </w:rPr>
        <w:t>en soll.</w:t>
      </w:r>
      <w:r>
        <w:rPr>
          <w:b w:val="0"/>
          <w:bCs/>
        </w:rPr>
        <w:t xml:space="preserve"> Dabei fokussiert sich jede der Gruppen auf einen anderen Schritt im Gesamtprozess. Nach Vermittlung theoretischer Grundlagen zu den Themen Organisationsentwicklung, Projektmanagement und Innovation durch die Dozenten </w:t>
      </w:r>
      <w:r w:rsidRPr="00FA033A">
        <w:rPr>
          <w:b w:val="0"/>
          <w:bCs/>
        </w:rPr>
        <w:t>Dr. Olaf Gaus und Prof. Dr.-Ing. Kai Hahn</w:t>
      </w:r>
      <w:r>
        <w:rPr>
          <w:b w:val="0"/>
          <w:bCs/>
        </w:rPr>
        <w:t xml:space="preserve"> und einer gemeinsamen Kick-off-Veranstaltung mit den teilnehmenden Partner-Unternehmen und -Institutionen starteten die Studierenden in die Gruppenarbeitsphase. </w:t>
      </w:r>
      <w:r w:rsidR="00E959D3">
        <w:rPr>
          <w:b w:val="0"/>
          <w:bCs/>
        </w:rPr>
        <w:t>Die Präsentation des „Kleinen Businessplans“ am 4. Juni diente dazu, den aktuellen Arbeitsfortschritt vorzustellen.</w:t>
      </w:r>
    </w:p>
    <w:p w14:paraId="4A186B58" w14:textId="1F4B8BC2" w:rsidR="00165B9E" w:rsidRPr="00165B9E" w:rsidRDefault="00C038D2" w:rsidP="003B258F">
      <w:pPr>
        <w:jc w:val="both"/>
      </w:pPr>
      <w:r>
        <w:br/>
      </w:r>
      <w:r w:rsidR="00165B9E">
        <w:t xml:space="preserve">Produktinnovation: </w:t>
      </w:r>
      <w:r w:rsidR="00165B9E" w:rsidRPr="00165B9E">
        <w:t>Home Kit</w:t>
      </w:r>
      <w:r w:rsidR="00165B9E">
        <w:t xml:space="preserve"> </w:t>
      </w:r>
      <w:r w:rsidR="00165B9E" w:rsidRPr="00165B9E">
        <w:t>zur nicht-invasiven Glukosemessung</w:t>
      </w:r>
    </w:p>
    <w:p w14:paraId="5A6BBC4D" w14:textId="6FEC8360" w:rsidR="0007647E" w:rsidRPr="002B3923" w:rsidRDefault="003721F6" w:rsidP="002B3923">
      <w:pPr>
        <w:jc w:val="both"/>
        <w:rPr>
          <w:b w:val="0"/>
          <w:bCs/>
        </w:rPr>
      </w:pPr>
      <w:r w:rsidRPr="002B3923">
        <w:rPr>
          <w:b w:val="0"/>
          <w:bCs/>
        </w:rPr>
        <w:t xml:space="preserve">„Lassen Sie uns gemeinsam die Zukunft der Blutzuckermessung neu denken“, so </w:t>
      </w:r>
      <w:r w:rsidR="003C2E47">
        <w:rPr>
          <w:b w:val="0"/>
          <w:bCs/>
        </w:rPr>
        <w:t>starteten</w:t>
      </w:r>
      <w:r w:rsidRPr="002B3923">
        <w:rPr>
          <w:b w:val="0"/>
          <w:bCs/>
        </w:rPr>
        <w:t xml:space="preserve"> </w:t>
      </w:r>
      <w:r w:rsidRPr="002B3923">
        <w:t xml:space="preserve">Denise </w:t>
      </w:r>
      <w:proofErr w:type="spellStart"/>
      <w:r w:rsidR="008D6D5A" w:rsidRPr="002B3923">
        <w:t>Gerwinski</w:t>
      </w:r>
      <w:proofErr w:type="spellEnd"/>
      <w:r w:rsidR="008D6D5A" w:rsidRPr="002B3923">
        <w:t xml:space="preserve"> </w:t>
      </w:r>
      <w:r w:rsidR="001E18CD" w:rsidRPr="002B3923">
        <w:t>und Margit Meindl</w:t>
      </w:r>
      <w:r w:rsidR="001E18CD" w:rsidRPr="002B3923">
        <w:rPr>
          <w:b w:val="0"/>
          <w:bCs/>
        </w:rPr>
        <w:t xml:space="preserve"> </w:t>
      </w:r>
      <w:r w:rsidRPr="002B3923">
        <w:rPr>
          <w:b w:val="0"/>
          <w:bCs/>
        </w:rPr>
        <w:t>als Vertreterin</w:t>
      </w:r>
      <w:r w:rsidR="001E18CD" w:rsidRPr="002B3923">
        <w:rPr>
          <w:b w:val="0"/>
          <w:bCs/>
        </w:rPr>
        <w:t>nen</w:t>
      </w:r>
      <w:r w:rsidRPr="002B3923">
        <w:rPr>
          <w:b w:val="0"/>
          <w:bCs/>
        </w:rPr>
        <w:t xml:space="preserve"> de</w:t>
      </w:r>
      <w:r w:rsidR="008D6D5A" w:rsidRPr="002B3923">
        <w:rPr>
          <w:b w:val="0"/>
          <w:bCs/>
        </w:rPr>
        <w:t xml:space="preserve">s </w:t>
      </w:r>
      <w:r w:rsidR="008D6D5A" w:rsidRPr="002B3923">
        <w:rPr>
          <w:b w:val="0"/>
          <w:bCs/>
          <w:i/>
          <w:iCs/>
        </w:rPr>
        <w:t>Teams</w:t>
      </w:r>
      <w:r w:rsidRPr="002B3923">
        <w:rPr>
          <w:b w:val="0"/>
          <w:bCs/>
          <w:i/>
          <w:iCs/>
        </w:rPr>
        <w:t xml:space="preserve"> 6</w:t>
      </w:r>
      <w:r w:rsidR="00FE7BA4" w:rsidRPr="002B3923">
        <w:rPr>
          <w:b w:val="0"/>
          <w:bCs/>
          <w:i/>
          <w:iCs/>
        </w:rPr>
        <w:t xml:space="preserve"> – Marktanalyse und </w:t>
      </w:r>
      <w:proofErr w:type="spellStart"/>
      <w:r w:rsidR="00FE7BA4" w:rsidRPr="002B3923">
        <w:rPr>
          <w:b w:val="0"/>
          <w:bCs/>
          <w:i/>
          <w:iCs/>
        </w:rPr>
        <w:t>Kompilat</w:t>
      </w:r>
      <w:proofErr w:type="spellEnd"/>
      <w:r w:rsidRPr="002B3923">
        <w:rPr>
          <w:b w:val="0"/>
          <w:bCs/>
          <w:i/>
          <w:iCs/>
        </w:rPr>
        <w:t xml:space="preserve"> </w:t>
      </w:r>
      <w:r w:rsidRPr="002B3923">
        <w:rPr>
          <w:b w:val="0"/>
          <w:bCs/>
        </w:rPr>
        <w:t xml:space="preserve">in </w:t>
      </w:r>
      <w:r w:rsidR="00FE7BA4" w:rsidRPr="002B3923">
        <w:rPr>
          <w:b w:val="0"/>
          <w:bCs/>
        </w:rPr>
        <w:t xml:space="preserve">den </w:t>
      </w:r>
      <w:r w:rsidRPr="002B3923">
        <w:rPr>
          <w:b w:val="0"/>
          <w:bCs/>
        </w:rPr>
        <w:t>Vortrag</w:t>
      </w:r>
      <w:r w:rsidR="00FE7BA4" w:rsidRPr="002B3923">
        <w:rPr>
          <w:b w:val="0"/>
          <w:bCs/>
        </w:rPr>
        <w:t xml:space="preserve">. Ihr Team ist u. a.  für die Strukturierung und Moderation der Businessplanvorstellung zuständig. Sie </w:t>
      </w:r>
      <w:r w:rsidRPr="002B3923">
        <w:rPr>
          <w:b w:val="0"/>
          <w:bCs/>
        </w:rPr>
        <w:t>skizzier</w:t>
      </w:r>
      <w:r w:rsidR="003C2E47">
        <w:rPr>
          <w:b w:val="0"/>
          <w:bCs/>
        </w:rPr>
        <w:t>t</w:t>
      </w:r>
      <w:r w:rsidR="00265169" w:rsidRPr="002B3923">
        <w:rPr>
          <w:b w:val="0"/>
          <w:bCs/>
        </w:rPr>
        <w:t>en</w:t>
      </w:r>
      <w:r w:rsidRPr="002B3923">
        <w:rPr>
          <w:b w:val="0"/>
          <w:bCs/>
        </w:rPr>
        <w:t xml:space="preserve">, welchen Schwerpunkt das neue Produkt haben soll: Entwickelt wird ein Home Kit zur nicht-invasiven Glukosemessung, welches aus einem Wearable </w:t>
      </w:r>
      <w:r w:rsidR="00EC4789">
        <w:rPr>
          <w:b w:val="0"/>
          <w:bCs/>
        </w:rPr>
        <w:t xml:space="preserve">für das Handgelenk </w:t>
      </w:r>
      <w:r w:rsidRPr="002B3923">
        <w:rPr>
          <w:b w:val="0"/>
          <w:bCs/>
        </w:rPr>
        <w:t>mit innovativer Sensortechnologie und dazugehöriger App besteht.</w:t>
      </w:r>
      <w:r w:rsidR="002B3923">
        <w:rPr>
          <w:b w:val="0"/>
          <w:bCs/>
        </w:rPr>
        <w:t xml:space="preserve"> </w:t>
      </w:r>
      <w:r w:rsidRPr="002B3923">
        <w:t>Mathilda Kirchner</w:t>
      </w:r>
      <w:r w:rsidRPr="002B3923">
        <w:rPr>
          <w:b w:val="0"/>
          <w:bCs/>
        </w:rPr>
        <w:t xml:space="preserve"> aus </w:t>
      </w:r>
      <w:r w:rsidR="005C568C" w:rsidRPr="002B3923">
        <w:rPr>
          <w:b w:val="0"/>
          <w:bCs/>
          <w:i/>
          <w:iCs/>
        </w:rPr>
        <w:t>Team</w:t>
      </w:r>
      <w:r w:rsidRPr="002B3923">
        <w:rPr>
          <w:b w:val="0"/>
          <w:bCs/>
          <w:i/>
          <w:iCs/>
        </w:rPr>
        <w:t xml:space="preserve"> 1 – Vitaldatenauf</w:t>
      </w:r>
      <w:r w:rsidR="00BC3A6F" w:rsidRPr="002B3923">
        <w:rPr>
          <w:b w:val="0"/>
          <w:bCs/>
          <w:i/>
          <w:iCs/>
        </w:rPr>
        <w:t>zeichnung</w:t>
      </w:r>
      <w:r w:rsidRPr="002B3923">
        <w:rPr>
          <w:b w:val="0"/>
          <w:bCs/>
        </w:rPr>
        <w:t xml:space="preserve"> erklärt</w:t>
      </w:r>
      <w:r w:rsidR="003C2E47">
        <w:rPr>
          <w:b w:val="0"/>
          <w:bCs/>
        </w:rPr>
        <w:t>e</w:t>
      </w:r>
      <w:r w:rsidRPr="002B3923">
        <w:rPr>
          <w:b w:val="0"/>
          <w:bCs/>
        </w:rPr>
        <w:t xml:space="preserve"> im Folgenden, wie die </w:t>
      </w:r>
      <w:r w:rsidR="00BC3A6F" w:rsidRPr="002B3923">
        <w:rPr>
          <w:b w:val="0"/>
          <w:bCs/>
        </w:rPr>
        <w:t>Glukosem</w:t>
      </w:r>
      <w:r w:rsidRPr="002B3923">
        <w:rPr>
          <w:b w:val="0"/>
          <w:bCs/>
        </w:rPr>
        <w:t xml:space="preserve">essungen </w:t>
      </w:r>
      <w:r w:rsidR="00BC3A6F" w:rsidRPr="002B3923">
        <w:rPr>
          <w:b w:val="0"/>
          <w:bCs/>
        </w:rPr>
        <w:t>technisch umgesetzt werden sollen</w:t>
      </w:r>
      <w:r w:rsidR="002B3923">
        <w:rPr>
          <w:b w:val="0"/>
          <w:bCs/>
        </w:rPr>
        <w:t xml:space="preserve"> und stellt</w:t>
      </w:r>
      <w:r w:rsidR="003C2E47">
        <w:rPr>
          <w:b w:val="0"/>
          <w:bCs/>
        </w:rPr>
        <w:t>e</w:t>
      </w:r>
      <w:r w:rsidR="002B3923">
        <w:rPr>
          <w:b w:val="0"/>
          <w:bCs/>
        </w:rPr>
        <w:t xml:space="preserve"> die </w:t>
      </w:r>
      <w:r w:rsidR="00BC3A6F" w:rsidRPr="002B3923">
        <w:rPr>
          <w:b w:val="0"/>
          <w:bCs/>
        </w:rPr>
        <w:t xml:space="preserve">Anforderungen </w:t>
      </w:r>
      <w:r w:rsidR="002B3923">
        <w:rPr>
          <w:b w:val="0"/>
          <w:bCs/>
        </w:rPr>
        <w:t xml:space="preserve">zum </w:t>
      </w:r>
      <w:r w:rsidR="00BC3A6F" w:rsidRPr="002B3923">
        <w:rPr>
          <w:b w:val="0"/>
          <w:bCs/>
        </w:rPr>
        <w:t>Geräteaufbau</w:t>
      </w:r>
      <w:r w:rsidR="00FE7BA4" w:rsidRPr="002B3923">
        <w:rPr>
          <w:b w:val="0"/>
          <w:bCs/>
        </w:rPr>
        <w:t xml:space="preserve"> </w:t>
      </w:r>
      <w:r w:rsidR="002B3923">
        <w:rPr>
          <w:b w:val="0"/>
          <w:bCs/>
        </w:rPr>
        <w:t>v</w:t>
      </w:r>
      <w:r w:rsidR="00FE7BA4" w:rsidRPr="002B3923">
        <w:rPr>
          <w:b w:val="0"/>
          <w:bCs/>
        </w:rPr>
        <w:t>or.</w:t>
      </w:r>
      <w:r w:rsidR="002B3923">
        <w:rPr>
          <w:b w:val="0"/>
          <w:bCs/>
        </w:rPr>
        <w:t xml:space="preserve"> </w:t>
      </w:r>
      <w:r w:rsidR="005C568C" w:rsidRPr="002B3923">
        <w:rPr>
          <w:b w:val="0"/>
          <w:bCs/>
          <w:i/>
          <w:iCs/>
        </w:rPr>
        <w:t>Team</w:t>
      </w:r>
      <w:r w:rsidR="00BC3A6F" w:rsidRPr="002B3923">
        <w:rPr>
          <w:b w:val="0"/>
          <w:bCs/>
          <w:i/>
          <w:iCs/>
        </w:rPr>
        <w:t xml:space="preserve"> 2</w:t>
      </w:r>
      <w:r w:rsidR="00BC3A6F" w:rsidRPr="002B3923">
        <w:rPr>
          <w:b w:val="0"/>
          <w:bCs/>
        </w:rPr>
        <w:t xml:space="preserve">, vertreten durch </w:t>
      </w:r>
      <w:r w:rsidR="00BC3A6F" w:rsidRPr="002B3923">
        <w:t xml:space="preserve">Pascal </w:t>
      </w:r>
      <w:proofErr w:type="spellStart"/>
      <w:r w:rsidR="00BC3A6F" w:rsidRPr="002B3923">
        <w:t>Ilunga</w:t>
      </w:r>
      <w:proofErr w:type="spellEnd"/>
      <w:r w:rsidR="00BC3A6F" w:rsidRPr="002B3923">
        <w:t xml:space="preserve"> Schulte und Felix Perl</w:t>
      </w:r>
      <w:r w:rsidR="00BC3A6F" w:rsidRPr="002B3923">
        <w:rPr>
          <w:b w:val="0"/>
          <w:bCs/>
        </w:rPr>
        <w:t xml:space="preserve">, </w:t>
      </w:r>
      <w:r w:rsidR="00EC4789">
        <w:rPr>
          <w:b w:val="0"/>
          <w:bCs/>
        </w:rPr>
        <w:t xml:space="preserve">konzipiert die </w:t>
      </w:r>
      <w:r w:rsidR="00BC3A6F" w:rsidRPr="002B3923">
        <w:rPr>
          <w:b w:val="0"/>
          <w:bCs/>
        </w:rPr>
        <w:t>Vitaldatenauswertung</w:t>
      </w:r>
      <w:r w:rsidR="002B3923">
        <w:rPr>
          <w:b w:val="0"/>
          <w:bCs/>
        </w:rPr>
        <w:t xml:space="preserve"> im Detail, die je nach Zielgruppe – Patient*innen oder zum Beispiel Pflegepersonal – andere Anforderungen</w:t>
      </w:r>
      <w:r w:rsidR="00C30250">
        <w:rPr>
          <w:b w:val="0"/>
          <w:bCs/>
        </w:rPr>
        <w:t xml:space="preserve"> in der </w:t>
      </w:r>
      <w:r w:rsidR="00EC4789">
        <w:rPr>
          <w:b w:val="0"/>
          <w:bCs/>
        </w:rPr>
        <w:t>Datenerhebung und -v</w:t>
      </w:r>
      <w:r w:rsidR="00C30250">
        <w:rPr>
          <w:b w:val="0"/>
          <w:bCs/>
        </w:rPr>
        <w:t>isualisierung</w:t>
      </w:r>
      <w:r w:rsidR="002B3923">
        <w:rPr>
          <w:b w:val="0"/>
          <w:bCs/>
        </w:rPr>
        <w:t xml:space="preserve"> mit sich bringt.</w:t>
      </w:r>
      <w:r w:rsidR="00C30250">
        <w:rPr>
          <w:b w:val="0"/>
          <w:bCs/>
        </w:rPr>
        <w:t xml:space="preserve"> In der App soll mittels eines „Tachos“ sofort erkennbar sein, in welchem Bereich sich die aktuellen Blutzuckerwerte befinden.</w:t>
      </w:r>
      <w:r w:rsidR="00EC4789">
        <w:rPr>
          <w:b w:val="0"/>
          <w:bCs/>
        </w:rPr>
        <w:t xml:space="preserve"> </w:t>
      </w:r>
      <w:r w:rsidR="005C568C" w:rsidRPr="002B3923">
        <w:rPr>
          <w:b w:val="0"/>
          <w:bCs/>
        </w:rPr>
        <w:t>Ebenfalls könnten die Messdaten mit weiteren Daten zu Ernährung, Bewegung oder Schlafqualität in Beziehung gebracht und Prognosen erstellt werden.</w:t>
      </w:r>
      <w:r w:rsidR="002B3923">
        <w:rPr>
          <w:b w:val="0"/>
          <w:bCs/>
        </w:rPr>
        <w:t xml:space="preserve"> </w:t>
      </w:r>
      <w:r w:rsidR="005C568C" w:rsidRPr="002B3923">
        <w:rPr>
          <w:b w:val="0"/>
          <w:bCs/>
        </w:rPr>
        <w:t>Um eine adäquate Verteilung der Daten sicherzustellen, skizziert</w:t>
      </w:r>
      <w:r w:rsidR="003C2E47">
        <w:rPr>
          <w:b w:val="0"/>
          <w:bCs/>
        </w:rPr>
        <w:t>e</w:t>
      </w:r>
      <w:r w:rsidR="005C568C" w:rsidRPr="002B3923">
        <w:rPr>
          <w:b w:val="0"/>
          <w:bCs/>
        </w:rPr>
        <w:t xml:space="preserve"> </w:t>
      </w:r>
      <w:proofErr w:type="spellStart"/>
      <w:r w:rsidR="005C568C" w:rsidRPr="002B3923">
        <w:t>Amirmahdi</w:t>
      </w:r>
      <w:proofErr w:type="spellEnd"/>
      <w:r w:rsidR="005C568C" w:rsidRPr="002B3923">
        <w:t xml:space="preserve"> </w:t>
      </w:r>
      <w:proofErr w:type="spellStart"/>
      <w:r w:rsidR="005C568C" w:rsidRPr="002B3923">
        <w:t>Soleimanisalehabadi</w:t>
      </w:r>
      <w:proofErr w:type="spellEnd"/>
      <w:r w:rsidR="005C568C" w:rsidRPr="002B3923">
        <w:rPr>
          <w:b w:val="0"/>
          <w:bCs/>
        </w:rPr>
        <w:t xml:space="preserve"> von </w:t>
      </w:r>
      <w:r w:rsidR="005C568C" w:rsidRPr="002B3923">
        <w:rPr>
          <w:b w:val="0"/>
          <w:bCs/>
          <w:i/>
          <w:iCs/>
        </w:rPr>
        <w:t>Team 3</w:t>
      </w:r>
      <w:r w:rsidR="005C568C" w:rsidRPr="002B3923">
        <w:rPr>
          <w:b w:val="0"/>
          <w:bCs/>
        </w:rPr>
        <w:t xml:space="preserve"> das Konzept zur technischen Infrastruktur und Datenübertragung. So sollen die Messergebnisse via Bluetooth vom Wearable zum Smartphone mit zugehöriger App und von dort </w:t>
      </w:r>
      <w:r w:rsidR="003C2E47">
        <w:rPr>
          <w:b w:val="0"/>
          <w:bCs/>
        </w:rPr>
        <w:t xml:space="preserve">verschlüsselt </w:t>
      </w:r>
      <w:r w:rsidR="005C568C" w:rsidRPr="002B3923">
        <w:rPr>
          <w:b w:val="0"/>
          <w:bCs/>
        </w:rPr>
        <w:t xml:space="preserve">in eine Cloud gesendet werden, in der die weitere KI-basierte Verarbeitung stattfindet. Gemeinsam mit der BARMER als unterstützender Partner wurde ebenfalls diskutiert, </w:t>
      </w:r>
      <w:r w:rsidR="0007647E" w:rsidRPr="002B3923">
        <w:rPr>
          <w:b w:val="0"/>
          <w:bCs/>
        </w:rPr>
        <w:t xml:space="preserve">inwieweit die aufbereiteten Daten für Krankenkassen als </w:t>
      </w:r>
      <w:r w:rsidR="0007647E" w:rsidRPr="002B3923">
        <w:rPr>
          <w:b w:val="0"/>
          <w:bCs/>
        </w:rPr>
        <w:lastRenderedPageBreak/>
        <w:t>Zielgruppe von Relevanz sein könnten</w:t>
      </w:r>
      <w:r w:rsidR="00FE7BA4" w:rsidRPr="002B3923">
        <w:rPr>
          <w:b w:val="0"/>
          <w:bCs/>
        </w:rPr>
        <w:t xml:space="preserve"> –</w:t>
      </w:r>
      <w:r w:rsidR="0007647E" w:rsidRPr="002B3923">
        <w:rPr>
          <w:b w:val="0"/>
          <w:bCs/>
        </w:rPr>
        <w:t xml:space="preserve"> etwa zur Versorgungssteuerung und </w:t>
      </w:r>
      <w:r w:rsidR="00FE7BA4" w:rsidRPr="002B3923">
        <w:rPr>
          <w:b w:val="0"/>
          <w:bCs/>
        </w:rPr>
        <w:t xml:space="preserve">einem </w:t>
      </w:r>
      <w:r w:rsidR="0007647E" w:rsidRPr="002B3923">
        <w:rPr>
          <w:b w:val="0"/>
          <w:bCs/>
        </w:rPr>
        <w:t>Adhärenz-Tracking oder zur Anbindung an Bonusprogramme.</w:t>
      </w:r>
      <w:r w:rsidR="002B3923">
        <w:rPr>
          <w:b w:val="0"/>
          <w:bCs/>
        </w:rPr>
        <w:t xml:space="preserve"> </w:t>
      </w:r>
      <w:r w:rsidR="0007647E" w:rsidRPr="002B3923">
        <w:rPr>
          <w:b w:val="0"/>
          <w:bCs/>
          <w:i/>
          <w:iCs/>
        </w:rPr>
        <w:t xml:space="preserve">Team 4 </w:t>
      </w:r>
      <w:r w:rsidR="0007647E" w:rsidRPr="002B3923">
        <w:rPr>
          <w:b w:val="0"/>
          <w:bCs/>
        </w:rPr>
        <w:t xml:space="preserve">setzt sich </w:t>
      </w:r>
      <w:r w:rsidR="00EC4789">
        <w:rPr>
          <w:b w:val="0"/>
          <w:bCs/>
        </w:rPr>
        <w:t>mit dem nächsten Prozessschritt, dem</w:t>
      </w:r>
      <w:r w:rsidR="0007647E" w:rsidRPr="002B3923">
        <w:rPr>
          <w:b w:val="0"/>
          <w:bCs/>
        </w:rPr>
        <w:t xml:space="preserve"> </w:t>
      </w:r>
      <w:r w:rsidR="0007647E" w:rsidRPr="00EC4789">
        <w:rPr>
          <w:b w:val="0"/>
          <w:bCs/>
          <w:i/>
          <w:iCs/>
        </w:rPr>
        <w:t>Datenverständnis</w:t>
      </w:r>
      <w:r w:rsidR="00EC4789">
        <w:rPr>
          <w:b w:val="0"/>
          <w:bCs/>
        </w:rPr>
        <w:t>,</w:t>
      </w:r>
      <w:r w:rsidR="0007647E" w:rsidRPr="002B3923">
        <w:rPr>
          <w:b w:val="0"/>
          <w:bCs/>
        </w:rPr>
        <w:t xml:space="preserve"> auseinander. „Wie machen wir Datenkompetenz zu Gesundheitskompetenz?“, leitet</w:t>
      </w:r>
      <w:r w:rsidR="003C2E47">
        <w:rPr>
          <w:b w:val="0"/>
          <w:bCs/>
        </w:rPr>
        <w:t>e</w:t>
      </w:r>
      <w:r w:rsidR="0007647E" w:rsidRPr="002B3923">
        <w:rPr>
          <w:b w:val="0"/>
          <w:bCs/>
        </w:rPr>
        <w:t xml:space="preserve"> </w:t>
      </w:r>
      <w:r w:rsidR="0007647E" w:rsidRPr="002B3923">
        <w:t xml:space="preserve">Jana </w:t>
      </w:r>
      <w:proofErr w:type="spellStart"/>
      <w:r w:rsidR="0007647E" w:rsidRPr="002B3923">
        <w:t>Pickhard</w:t>
      </w:r>
      <w:proofErr w:type="spellEnd"/>
      <w:r w:rsidR="0007647E" w:rsidRPr="002B3923">
        <w:rPr>
          <w:b w:val="0"/>
          <w:bCs/>
        </w:rPr>
        <w:t xml:space="preserve"> ihren Vortrag ein und erklärt</w:t>
      </w:r>
      <w:r w:rsidR="003C2E47">
        <w:rPr>
          <w:b w:val="0"/>
          <w:bCs/>
        </w:rPr>
        <w:t>e</w:t>
      </w:r>
      <w:r w:rsidR="0007647E" w:rsidRPr="002B3923">
        <w:rPr>
          <w:b w:val="0"/>
          <w:bCs/>
        </w:rPr>
        <w:t>, wie zielgruppengerechte Visualisierungen aussehen könnten. Dabei verw</w:t>
      </w:r>
      <w:r w:rsidR="003C2E47">
        <w:rPr>
          <w:b w:val="0"/>
          <w:bCs/>
        </w:rPr>
        <w:t>ies</w:t>
      </w:r>
      <w:r w:rsidR="0007647E" w:rsidRPr="002B3923">
        <w:rPr>
          <w:b w:val="0"/>
          <w:bCs/>
        </w:rPr>
        <w:t xml:space="preserve"> sie insbesondere auf die </w:t>
      </w:r>
      <w:r w:rsidR="003C2E47">
        <w:rPr>
          <w:b w:val="0"/>
          <w:bCs/>
        </w:rPr>
        <w:t>„</w:t>
      </w:r>
      <w:r w:rsidR="0007647E" w:rsidRPr="002B3923">
        <w:rPr>
          <w:b w:val="0"/>
          <w:bCs/>
        </w:rPr>
        <w:t xml:space="preserve">drei </w:t>
      </w:r>
      <w:proofErr w:type="spellStart"/>
      <w:r w:rsidR="0007647E" w:rsidRPr="002B3923">
        <w:rPr>
          <w:b w:val="0"/>
          <w:bCs/>
        </w:rPr>
        <w:t>E’s</w:t>
      </w:r>
      <w:proofErr w:type="spellEnd"/>
      <w:r w:rsidR="0007647E" w:rsidRPr="002B3923">
        <w:rPr>
          <w:b w:val="0"/>
          <w:bCs/>
        </w:rPr>
        <w:t xml:space="preserve">: easy </w:t>
      </w:r>
      <w:proofErr w:type="spellStart"/>
      <w:r w:rsidR="0007647E" w:rsidRPr="002B3923">
        <w:rPr>
          <w:b w:val="0"/>
          <w:bCs/>
        </w:rPr>
        <w:t>to</w:t>
      </w:r>
      <w:proofErr w:type="spellEnd"/>
      <w:r w:rsidR="0007647E" w:rsidRPr="002B3923">
        <w:rPr>
          <w:b w:val="0"/>
          <w:bCs/>
        </w:rPr>
        <w:t xml:space="preserve"> </w:t>
      </w:r>
      <w:proofErr w:type="spellStart"/>
      <w:r w:rsidR="0007647E" w:rsidRPr="002B3923">
        <w:rPr>
          <w:b w:val="0"/>
          <w:bCs/>
        </w:rPr>
        <w:t>access</w:t>
      </w:r>
      <w:proofErr w:type="spellEnd"/>
      <w:r w:rsidR="0007647E" w:rsidRPr="002B3923">
        <w:rPr>
          <w:b w:val="0"/>
          <w:bCs/>
        </w:rPr>
        <w:t xml:space="preserve">, easy </w:t>
      </w:r>
      <w:proofErr w:type="spellStart"/>
      <w:r w:rsidR="0007647E" w:rsidRPr="002B3923">
        <w:rPr>
          <w:b w:val="0"/>
          <w:bCs/>
        </w:rPr>
        <w:t>to</w:t>
      </w:r>
      <w:proofErr w:type="spellEnd"/>
      <w:r w:rsidR="0007647E" w:rsidRPr="002B3923">
        <w:rPr>
          <w:b w:val="0"/>
          <w:bCs/>
        </w:rPr>
        <w:t xml:space="preserve"> </w:t>
      </w:r>
      <w:proofErr w:type="spellStart"/>
      <w:r w:rsidR="0007647E" w:rsidRPr="002B3923">
        <w:rPr>
          <w:b w:val="0"/>
          <w:bCs/>
        </w:rPr>
        <w:t>understand</w:t>
      </w:r>
      <w:proofErr w:type="spellEnd"/>
      <w:r w:rsidR="0007647E" w:rsidRPr="002B3923">
        <w:rPr>
          <w:b w:val="0"/>
          <w:bCs/>
        </w:rPr>
        <w:t xml:space="preserve">, easy </w:t>
      </w:r>
      <w:proofErr w:type="spellStart"/>
      <w:r w:rsidR="0007647E" w:rsidRPr="002B3923">
        <w:rPr>
          <w:b w:val="0"/>
          <w:bCs/>
        </w:rPr>
        <w:t>to</w:t>
      </w:r>
      <w:proofErr w:type="spellEnd"/>
      <w:r w:rsidR="0007647E" w:rsidRPr="002B3923">
        <w:rPr>
          <w:b w:val="0"/>
          <w:bCs/>
        </w:rPr>
        <w:t xml:space="preserve"> </w:t>
      </w:r>
      <w:proofErr w:type="spellStart"/>
      <w:r w:rsidR="0007647E" w:rsidRPr="002B3923">
        <w:rPr>
          <w:b w:val="0"/>
          <w:bCs/>
        </w:rPr>
        <w:t>use</w:t>
      </w:r>
      <w:proofErr w:type="spellEnd"/>
      <w:r w:rsidR="00FE7BA4" w:rsidRPr="002B3923">
        <w:rPr>
          <w:b w:val="0"/>
          <w:bCs/>
        </w:rPr>
        <w:t>“</w:t>
      </w:r>
      <w:r w:rsidR="0007647E" w:rsidRPr="002B3923">
        <w:rPr>
          <w:b w:val="0"/>
          <w:bCs/>
        </w:rPr>
        <w:t>.</w:t>
      </w:r>
      <w:r w:rsidR="002B3923">
        <w:rPr>
          <w:b w:val="0"/>
          <w:bCs/>
        </w:rPr>
        <w:t xml:space="preserve"> </w:t>
      </w:r>
      <w:r w:rsidR="0007647E" w:rsidRPr="002B3923">
        <w:rPr>
          <w:b w:val="0"/>
          <w:bCs/>
          <w:i/>
          <w:iCs/>
        </w:rPr>
        <w:t>Team 5</w:t>
      </w:r>
      <w:r w:rsidR="0007647E" w:rsidRPr="002B3923">
        <w:rPr>
          <w:b w:val="0"/>
          <w:bCs/>
        </w:rPr>
        <w:t xml:space="preserve"> stellt</w:t>
      </w:r>
      <w:r w:rsidR="003C2E47">
        <w:rPr>
          <w:b w:val="0"/>
          <w:bCs/>
        </w:rPr>
        <w:t>e</w:t>
      </w:r>
      <w:r w:rsidR="0007647E" w:rsidRPr="002B3923">
        <w:rPr>
          <w:b w:val="0"/>
          <w:bCs/>
        </w:rPr>
        <w:t xml:space="preserve"> schließlich vor, welche Faktoren es beim Produktkonzept aus medizinethischer und rechtlicher Perspektive zu beachten gilt. </w:t>
      </w:r>
      <w:proofErr w:type="spellStart"/>
      <w:r w:rsidR="0007647E" w:rsidRPr="002B3923">
        <w:t>Gabrijela</w:t>
      </w:r>
      <w:proofErr w:type="spellEnd"/>
      <w:r w:rsidR="0007647E" w:rsidRPr="002B3923">
        <w:t xml:space="preserve"> Matosevic und Lisanne Schmidt</w:t>
      </w:r>
      <w:r w:rsidR="0007647E" w:rsidRPr="002B3923">
        <w:rPr>
          <w:b w:val="0"/>
          <w:bCs/>
        </w:rPr>
        <w:t xml:space="preserve"> </w:t>
      </w:r>
      <w:r w:rsidR="003C2E47">
        <w:rPr>
          <w:b w:val="0"/>
          <w:bCs/>
        </w:rPr>
        <w:t>gingen</w:t>
      </w:r>
      <w:r w:rsidR="0007647E" w:rsidRPr="002B3923">
        <w:rPr>
          <w:b w:val="0"/>
          <w:bCs/>
        </w:rPr>
        <w:t xml:space="preserve"> dabei auf die vier ethischen Prinzipien Autonomie, Vermeidung von Schäden, Fürsorge und Gerechtigkeit ein sowie auf</w:t>
      </w:r>
      <w:r w:rsidR="003C2E47">
        <w:rPr>
          <w:b w:val="0"/>
          <w:bCs/>
        </w:rPr>
        <w:t xml:space="preserve"> die Themen Akzeptanz, Datenschutz und</w:t>
      </w:r>
      <w:r w:rsidR="0007647E" w:rsidRPr="002B3923">
        <w:rPr>
          <w:b w:val="0"/>
          <w:bCs/>
        </w:rPr>
        <w:t xml:space="preserve"> notwendige Zertifizierungen für Medizinprodukte.</w:t>
      </w:r>
      <w:r w:rsidR="003C2E47">
        <w:rPr>
          <w:b w:val="0"/>
          <w:bCs/>
        </w:rPr>
        <w:t xml:space="preserve"> </w:t>
      </w:r>
    </w:p>
    <w:p w14:paraId="121D0AA2" w14:textId="5F78FC79" w:rsidR="005B1C3A" w:rsidRDefault="0007647E" w:rsidP="002B3923">
      <w:pPr>
        <w:jc w:val="both"/>
        <w:rPr>
          <w:b w:val="0"/>
          <w:bCs/>
        </w:rPr>
      </w:pPr>
      <w:r w:rsidRPr="002B3923">
        <w:rPr>
          <w:b w:val="0"/>
          <w:bCs/>
        </w:rPr>
        <w:t xml:space="preserve">Abschließend </w:t>
      </w:r>
      <w:r w:rsidR="001E18CD" w:rsidRPr="002B3923">
        <w:rPr>
          <w:b w:val="0"/>
          <w:bCs/>
        </w:rPr>
        <w:t>g</w:t>
      </w:r>
      <w:r w:rsidR="003C2E47">
        <w:rPr>
          <w:b w:val="0"/>
          <w:bCs/>
        </w:rPr>
        <w:t>a</w:t>
      </w:r>
      <w:r w:rsidR="001E18CD" w:rsidRPr="002B3923">
        <w:rPr>
          <w:b w:val="0"/>
          <w:bCs/>
        </w:rPr>
        <w:t xml:space="preserve">ben </w:t>
      </w:r>
      <w:r w:rsidR="002B5E53" w:rsidRPr="002B3923">
        <w:rPr>
          <w:b w:val="0"/>
          <w:bCs/>
        </w:rPr>
        <w:t xml:space="preserve">die Moderatorinnen </w:t>
      </w:r>
      <w:r w:rsidR="001E18CD" w:rsidRPr="002B3923">
        <w:rPr>
          <w:b w:val="0"/>
          <w:bCs/>
        </w:rPr>
        <w:t xml:space="preserve">Denise </w:t>
      </w:r>
      <w:proofErr w:type="spellStart"/>
      <w:r w:rsidR="001E18CD" w:rsidRPr="002B3923">
        <w:rPr>
          <w:b w:val="0"/>
          <w:bCs/>
        </w:rPr>
        <w:t>Gerwinski</w:t>
      </w:r>
      <w:proofErr w:type="spellEnd"/>
      <w:r w:rsidR="001E18CD" w:rsidRPr="002B3923">
        <w:rPr>
          <w:b w:val="0"/>
          <w:bCs/>
        </w:rPr>
        <w:t xml:space="preserve"> und Margit Meindl vom</w:t>
      </w:r>
      <w:r w:rsidRPr="002B3923">
        <w:rPr>
          <w:b w:val="0"/>
          <w:bCs/>
        </w:rPr>
        <w:t xml:space="preserve"> </w:t>
      </w:r>
      <w:r w:rsidRPr="00EC4789">
        <w:rPr>
          <w:b w:val="0"/>
          <w:bCs/>
          <w:i/>
          <w:iCs/>
        </w:rPr>
        <w:t>Team 6</w:t>
      </w:r>
      <w:r w:rsidRPr="002B3923">
        <w:rPr>
          <w:b w:val="0"/>
          <w:bCs/>
        </w:rPr>
        <w:t xml:space="preserve"> einen Ausblick auf die Markt- und Wettbewerbsanalyse sowie </w:t>
      </w:r>
      <w:r w:rsidR="00FE7BA4" w:rsidRPr="002B3923">
        <w:rPr>
          <w:b w:val="0"/>
          <w:bCs/>
        </w:rPr>
        <w:t xml:space="preserve">auf den </w:t>
      </w:r>
      <w:r w:rsidRPr="002B3923">
        <w:rPr>
          <w:b w:val="0"/>
          <w:bCs/>
        </w:rPr>
        <w:t xml:space="preserve">Finanzierungsplan, bei dem unter Beweis gestellt werden muss, dass sich aus dem Produktkonzept tatsächlich ein tragfähiges Geschäftsmodell ergeben kann. Diese Aspekte sollen beim finalen Pitch im Juli </w:t>
      </w:r>
      <w:r w:rsidR="005B1C3A" w:rsidRPr="002B3923">
        <w:rPr>
          <w:b w:val="0"/>
          <w:bCs/>
        </w:rPr>
        <w:t>konkreter vorgestellt werden.</w:t>
      </w:r>
      <w:r w:rsidR="002B3923">
        <w:rPr>
          <w:b w:val="0"/>
          <w:bCs/>
        </w:rPr>
        <w:t xml:space="preserve"> </w:t>
      </w:r>
      <w:r w:rsidR="005B1C3A" w:rsidRPr="002B3923">
        <w:rPr>
          <w:b w:val="0"/>
          <w:bCs/>
        </w:rPr>
        <w:t>In der folgenden Feedbackrunde lob</w:t>
      </w:r>
      <w:r w:rsidR="003C2E47">
        <w:rPr>
          <w:b w:val="0"/>
          <w:bCs/>
        </w:rPr>
        <w:t>t</w:t>
      </w:r>
      <w:r w:rsidR="005B1C3A" w:rsidRPr="002B3923">
        <w:rPr>
          <w:b w:val="0"/>
          <w:bCs/>
        </w:rPr>
        <w:t>en die Unternehmensvertreter*innen d</w:t>
      </w:r>
      <w:r w:rsidR="00FE7BA4" w:rsidRPr="002B3923">
        <w:rPr>
          <w:b w:val="0"/>
          <w:bCs/>
        </w:rPr>
        <w:t>en</w:t>
      </w:r>
      <w:r w:rsidR="005B1C3A" w:rsidRPr="002B3923">
        <w:rPr>
          <w:b w:val="0"/>
          <w:bCs/>
        </w:rPr>
        <w:t xml:space="preserve"> </w:t>
      </w:r>
      <w:r w:rsidR="00FE7BA4" w:rsidRPr="002B3923">
        <w:rPr>
          <w:b w:val="0"/>
          <w:bCs/>
        </w:rPr>
        <w:t>selbstbewussten Auftritt aller Vortragenden und das</w:t>
      </w:r>
      <w:r w:rsidR="005B1C3A" w:rsidRPr="002B3923">
        <w:rPr>
          <w:b w:val="0"/>
          <w:bCs/>
        </w:rPr>
        <w:t xml:space="preserve"> </w:t>
      </w:r>
      <w:r w:rsidR="00FE7BA4" w:rsidRPr="002B3923">
        <w:rPr>
          <w:b w:val="0"/>
          <w:bCs/>
        </w:rPr>
        <w:t xml:space="preserve">zum jetzigen Stand </w:t>
      </w:r>
      <w:r w:rsidR="005B1C3A" w:rsidRPr="002B3923">
        <w:rPr>
          <w:b w:val="0"/>
          <w:bCs/>
        </w:rPr>
        <w:t>bereits gut ausgereifte</w:t>
      </w:r>
      <w:r w:rsidR="00FE7BA4" w:rsidRPr="002B3923">
        <w:rPr>
          <w:b w:val="0"/>
          <w:bCs/>
        </w:rPr>
        <w:t xml:space="preserve"> Konzept. </w:t>
      </w:r>
    </w:p>
    <w:p w14:paraId="2A1A4CC2" w14:textId="303D5B0F" w:rsidR="00C30250" w:rsidRPr="00C30250" w:rsidRDefault="00C038D2" w:rsidP="002B3923">
      <w:pPr>
        <w:jc w:val="both"/>
      </w:pPr>
      <w:r>
        <w:br/>
      </w:r>
      <w:r w:rsidR="00C30250" w:rsidRPr="00C30250">
        <w:t>Feedbackrunde mit den Vertreter*innen der Unternehmen</w:t>
      </w:r>
    </w:p>
    <w:p w14:paraId="252D4B6B" w14:textId="100E58CE" w:rsidR="008363E1" w:rsidRDefault="00FC572D" w:rsidP="004064CC">
      <w:pPr>
        <w:jc w:val="both"/>
        <w:rPr>
          <w:b w:val="0"/>
          <w:bCs/>
        </w:rPr>
      </w:pPr>
      <w:r w:rsidRPr="008363E1">
        <w:t>David Löher,</w:t>
      </w:r>
      <w:r w:rsidRPr="002B3923">
        <w:rPr>
          <w:b w:val="0"/>
          <w:bCs/>
        </w:rPr>
        <w:t xml:space="preserve"> Geschäftsführer der </w:t>
      </w:r>
      <w:hyperlink r:id="rId8" w:history="1">
        <w:r w:rsidR="000B5993" w:rsidRPr="00B840AB">
          <w:rPr>
            <w:rStyle w:val="Hyperlink"/>
            <w:b w:val="0"/>
            <w:bCs/>
          </w:rPr>
          <w:t>Heuel &amp; Löher GmbH &amp; Co. KG</w:t>
        </w:r>
      </w:hyperlink>
      <w:r w:rsidR="000B5993" w:rsidRPr="002B3923">
        <w:rPr>
          <w:b w:val="0"/>
          <w:bCs/>
        </w:rPr>
        <w:t xml:space="preserve">, </w:t>
      </w:r>
      <w:r w:rsidR="003C2E47">
        <w:rPr>
          <w:b w:val="0"/>
          <w:bCs/>
        </w:rPr>
        <w:t>riet</w:t>
      </w:r>
      <w:r w:rsidR="000B5993" w:rsidRPr="002B3923">
        <w:rPr>
          <w:b w:val="0"/>
          <w:bCs/>
        </w:rPr>
        <w:t xml:space="preserve"> den Studierenden, ihre Zielsetzung weiter zu schärfen und mit konkreteren Aussagen zu untermauern: „Was ist schmerzfrei, was ist präzise und so weiter – das muss man mit Zahlen, Daten, Fakten ausdrücken. Irgendwo muss man Abstriche machen, sonst wird es unendlich teuer. Wer Geld von Investoren will, muss genau wissen, wie viel er wofür ausgeben muss.“</w:t>
      </w:r>
      <w:r w:rsidR="008363E1">
        <w:rPr>
          <w:b w:val="0"/>
          <w:bCs/>
        </w:rPr>
        <w:t xml:space="preserve"> </w:t>
      </w:r>
      <w:r w:rsidR="008363E1">
        <w:rPr>
          <w:b w:val="0"/>
          <w:bCs/>
        </w:rPr>
        <w:br/>
      </w:r>
      <w:r w:rsidR="000B5993" w:rsidRPr="008363E1">
        <w:t>Dr. Rainer Feinen</w:t>
      </w:r>
      <w:r w:rsidR="000B5993" w:rsidRPr="002B3923">
        <w:rPr>
          <w:b w:val="0"/>
          <w:bCs/>
        </w:rPr>
        <w:t xml:space="preserve">, </w:t>
      </w:r>
      <w:proofErr w:type="spellStart"/>
      <w:r w:rsidR="000B5993" w:rsidRPr="002B3923">
        <w:rPr>
          <w:b w:val="0"/>
          <w:bCs/>
        </w:rPr>
        <w:t>Vice</w:t>
      </w:r>
      <w:proofErr w:type="spellEnd"/>
      <w:r w:rsidR="000B5993" w:rsidRPr="002B3923">
        <w:rPr>
          <w:b w:val="0"/>
          <w:bCs/>
        </w:rPr>
        <w:t xml:space="preserve"> </w:t>
      </w:r>
      <w:proofErr w:type="spellStart"/>
      <w:r w:rsidR="000B5993" w:rsidRPr="002B3923">
        <w:rPr>
          <w:b w:val="0"/>
          <w:bCs/>
        </w:rPr>
        <w:t>President</w:t>
      </w:r>
      <w:proofErr w:type="spellEnd"/>
      <w:r w:rsidR="000B5993" w:rsidRPr="002B3923">
        <w:rPr>
          <w:b w:val="0"/>
          <w:bCs/>
        </w:rPr>
        <w:t xml:space="preserve"> </w:t>
      </w:r>
      <w:proofErr w:type="spellStart"/>
      <w:r w:rsidR="000B5993" w:rsidRPr="002B3923">
        <w:rPr>
          <w:b w:val="0"/>
          <w:bCs/>
        </w:rPr>
        <w:t>eHealth</w:t>
      </w:r>
      <w:proofErr w:type="spellEnd"/>
      <w:r w:rsidR="000B5993" w:rsidRPr="002B3923">
        <w:rPr>
          <w:b w:val="0"/>
          <w:bCs/>
        </w:rPr>
        <w:t xml:space="preserve"> und Standortleiter Köln der </w:t>
      </w:r>
      <w:hyperlink r:id="rId9" w:history="1">
        <w:r w:rsidR="000B5993" w:rsidRPr="00B840AB">
          <w:rPr>
            <w:rStyle w:val="Hyperlink"/>
            <w:b w:val="0"/>
            <w:bCs/>
          </w:rPr>
          <w:t>Materna Information &amp; Communications SE</w:t>
        </w:r>
      </w:hyperlink>
      <w:r w:rsidR="000B5993" w:rsidRPr="002B3923">
        <w:rPr>
          <w:b w:val="0"/>
          <w:bCs/>
        </w:rPr>
        <w:t>, merkt</w:t>
      </w:r>
      <w:r w:rsidR="003C2E47">
        <w:rPr>
          <w:b w:val="0"/>
          <w:bCs/>
        </w:rPr>
        <w:t>e</w:t>
      </w:r>
      <w:r w:rsidR="000B5993" w:rsidRPr="002B3923">
        <w:rPr>
          <w:b w:val="0"/>
          <w:bCs/>
        </w:rPr>
        <w:t xml:space="preserve"> an, dass der USP und die anzusprechenden Zielgruppen zwischen den Teams noch nicht final definiert zu sein scheinen. Dies sei ein fundamentaler Schritt, der gemeinschaftlich abgestimmt werden müsse, bevor die Arbeit in den kleineren Teams fortgesetzt werde.</w:t>
      </w:r>
      <w:r w:rsidR="008363E1">
        <w:rPr>
          <w:b w:val="0"/>
          <w:bCs/>
        </w:rPr>
        <w:t xml:space="preserve"> </w:t>
      </w:r>
      <w:r w:rsidR="00877BB7" w:rsidRPr="002B3923">
        <w:rPr>
          <w:b w:val="0"/>
          <w:bCs/>
        </w:rPr>
        <w:t xml:space="preserve">Auch </w:t>
      </w:r>
      <w:r w:rsidR="00877BB7" w:rsidRPr="008363E1">
        <w:t>Caroline Michelle Schwaab</w:t>
      </w:r>
      <w:r w:rsidR="00877BB7" w:rsidRPr="002B3923">
        <w:rPr>
          <w:b w:val="0"/>
          <w:bCs/>
        </w:rPr>
        <w:t xml:space="preserve">, Referentin im Bereich Selektivverträge und Projektmanagerin der Innovationsfondsprojekte bei der </w:t>
      </w:r>
      <w:hyperlink r:id="rId10" w:history="1">
        <w:r w:rsidR="00877BB7" w:rsidRPr="00B840AB">
          <w:rPr>
            <w:rStyle w:val="Hyperlink"/>
            <w:b w:val="0"/>
            <w:bCs/>
          </w:rPr>
          <w:t>BARMER Krankenkasse</w:t>
        </w:r>
      </w:hyperlink>
      <w:r w:rsidR="00877BB7" w:rsidRPr="002B3923">
        <w:rPr>
          <w:b w:val="0"/>
          <w:bCs/>
        </w:rPr>
        <w:t xml:space="preserve">, </w:t>
      </w:r>
      <w:r w:rsidR="006F4F13" w:rsidRPr="002B3923">
        <w:rPr>
          <w:b w:val="0"/>
          <w:bCs/>
        </w:rPr>
        <w:t>appelliert</w:t>
      </w:r>
      <w:r w:rsidR="003C2E47">
        <w:rPr>
          <w:b w:val="0"/>
          <w:bCs/>
        </w:rPr>
        <w:t>e</w:t>
      </w:r>
      <w:r w:rsidR="00877BB7" w:rsidRPr="002B3923">
        <w:rPr>
          <w:b w:val="0"/>
          <w:bCs/>
        </w:rPr>
        <w:t xml:space="preserve"> an die Studierenden, die Details weiter gemeinsam auszudiskutieren </w:t>
      </w:r>
      <w:r w:rsidR="006F4F13" w:rsidRPr="002B3923">
        <w:rPr>
          <w:b w:val="0"/>
          <w:bCs/>
        </w:rPr>
        <w:t>und nachzuschärfen: „Denken Sie daran, wie es letztlich in der Versorgungsrealität aussehen soll: Die Kunst liegt darin, sich zu spezifizieren, statt zu viel abdecken zu wollen und bei jedem Akteur Abstriche machen zu müssen“.</w:t>
      </w:r>
      <w:r w:rsidR="008363E1">
        <w:rPr>
          <w:b w:val="0"/>
          <w:bCs/>
        </w:rPr>
        <w:t xml:space="preserve"> </w:t>
      </w:r>
      <w:r w:rsidR="006F4F13" w:rsidRPr="008363E1">
        <w:t xml:space="preserve">Laura </w:t>
      </w:r>
      <w:proofErr w:type="spellStart"/>
      <w:r w:rsidR="006F4F13" w:rsidRPr="008363E1">
        <w:t>Ihrlich</w:t>
      </w:r>
      <w:proofErr w:type="spellEnd"/>
      <w:r w:rsidR="006F4F13" w:rsidRPr="002B3923">
        <w:rPr>
          <w:b w:val="0"/>
          <w:bCs/>
        </w:rPr>
        <w:t xml:space="preserve">, Digital Transformation Managerin und Programmleiterin KI bei der </w:t>
      </w:r>
      <w:hyperlink r:id="rId11" w:history="1">
        <w:r w:rsidR="006F4F13" w:rsidRPr="00B840AB">
          <w:rPr>
            <w:rStyle w:val="Hyperlink"/>
            <w:b w:val="0"/>
            <w:bCs/>
          </w:rPr>
          <w:t>Lohmann und Rau</w:t>
        </w:r>
        <w:r w:rsidR="00B840AB" w:rsidRPr="00B840AB">
          <w:rPr>
            <w:rStyle w:val="Hyperlink"/>
            <w:b w:val="0"/>
            <w:bCs/>
          </w:rPr>
          <w:t>s</w:t>
        </w:r>
        <w:r w:rsidR="006F4F13" w:rsidRPr="00B840AB">
          <w:rPr>
            <w:rStyle w:val="Hyperlink"/>
            <w:b w:val="0"/>
            <w:bCs/>
          </w:rPr>
          <w:t>cher GmbH &amp; Co. KG</w:t>
        </w:r>
      </w:hyperlink>
      <w:r w:rsidR="006F4F13" w:rsidRPr="002B3923">
        <w:rPr>
          <w:b w:val="0"/>
          <w:bCs/>
        </w:rPr>
        <w:t>, lobt</w:t>
      </w:r>
      <w:r w:rsidR="003C2E47">
        <w:rPr>
          <w:b w:val="0"/>
          <w:bCs/>
        </w:rPr>
        <w:t>e</w:t>
      </w:r>
      <w:r w:rsidR="006F4F13" w:rsidRPr="002B3923">
        <w:rPr>
          <w:b w:val="0"/>
          <w:bCs/>
        </w:rPr>
        <w:t xml:space="preserve"> die Teams für die gelungene Zwischenpräsentation: "Es war alles aus einem Guss, das hat mir schon sehr gut gefallen und mein Interesse für das Produkt ist geweckt! In diesem Stadium ist es nicht tragisch, wenn noch nicht alles im Detail ausdefiniert ist – da liegt noch etwas Arbeit vor Ihnen." Sie </w:t>
      </w:r>
      <w:r w:rsidR="003C2E47">
        <w:rPr>
          <w:b w:val="0"/>
          <w:bCs/>
        </w:rPr>
        <w:t>gab</w:t>
      </w:r>
      <w:r w:rsidR="006F4F13" w:rsidRPr="002B3923">
        <w:rPr>
          <w:b w:val="0"/>
          <w:bCs/>
        </w:rPr>
        <w:t xml:space="preserve"> den Studierenden wichtige Impulse mit, wie sie insbesondere die teaminterne Kommunikation verbessern und </w:t>
      </w:r>
      <w:r w:rsidR="007264CC" w:rsidRPr="002B3923">
        <w:rPr>
          <w:b w:val="0"/>
          <w:bCs/>
        </w:rPr>
        <w:t>sich gruppenübergreifend effizienter organisieren können.</w:t>
      </w:r>
      <w:r w:rsidR="008363E1">
        <w:rPr>
          <w:b w:val="0"/>
          <w:bCs/>
        </w:rPr>
        <w:t xml:space="preserve"> </w:t>
      </w:r>
      <w:r w:rsidR="007264CC" w:rsidRPr="008363E1">
        <w:t xml:space="preserve">Felix </w:t>
      </w:r>
      <w:proofErr w:type="spellStart"/>
      <w:r w:rsidR="007264CC" w:rsidRPr="008363E1">
        <w:t>Krähling</w:t>
      </w:r>
      <w:proofErr w:type="spellEnd"/>
      <w:r w:rsidR="007264CC" w:rsidRPr="008363E1">
        <w:t xml:space="preserve"> </w:t>
      </w:r>
      <w:r w:rsidR="007264CC" w:rsidRPr="002B3923">
        <w:rPr>
          <w:b w:val="0"/>
          <w:bCs/>
        </w:rPr>
        <w:t xml:space="preserve">vom Gesundheitsamt des </w:t>
      </w:r>
      <w:hyperlink r:id="rId12" w:history="1">
        <w:r w:rsidR="007264CC" w:rsidRPr="00B840AB">
          <w:rPr>
            <w:rStyle w:val="Hyperlink"/>
            <w:b w:val="0"/>
            <w:bCs/>
          </w:rPr>
          <w:t>Kreises Siegen-Wittgenstein</w:t>
        </w:r>
      </w:hyperlink>
      <w:r w:rsidR="007264CC" w:rsidRPr="002B3923">
        <w:rPr>
          <w:b w:val="0"/>
          <w:bCs/>
        </w:rPr>
        <w:t xml:space="preserve"> zeigt</w:t>
      </w:r>
      <w:r w:rsidR="003C2E47">
        <w:rPr>
          <w:b w:val="0"/>
          <w:bCs/>
        </w:rPr>
        <w:t>e</w:t>
      </w:r>
      <w:r w:rsidR="007264CC" w:rsidRPr="002B3923">
        <w:rPr>
          <w:b w:val="0"/>
          <w:bCs/>
        </w:rPr>
        <w:t xml:space="preserve"> sich ebenfalls beeindruckt vom Zwischenstand des Produktkonzeptes. Er verwi</w:t>
      </w:r>
      <w:r w:rsidR="003C2E47">
        <w:rPr>
          <w:b w:val="0"/>
          <w:bCs/>
        </w:rPr>
        <w:t>e</w:t>
      </w:r>
      <w:r w:rsidR="007264CC" w:rsidRPr="002B3923">
        <w:rPr>
          <w:b w:val="0"/>
          <w:bCs/>
        </w:rPr>
        <w:t xml:space="preserve">s darauf, wie wichtig </w:t>
      </w:r>
      <w:r w:rsidR="008363E1">
        <w:rPr>
          <w:b w:val="0"/>
          <w:bCs/>
        </w:rPr>
        <w:t xml:space="preserve">es </w:t>
      </w:r>
      <w:r w:rsidR="007264CC" w:rsidRPr="002B3923">
        <w:rPr>
          <w:b w:val="0"/>
          <w:bCs/>
        </w:rPr>
        <w:t>ist</w:t>
      </w:r>
      <w:r w:rsidR="008363E1">
        <w:rPr>
          <w:b w:val="0"/>
          <w:bCs/>
        </w:rPr>
        <w:t xml:space="preserve">, </w:t>
      </w:r>
      <w:r w:rsidR="007264CC" w:rsidRPr="002B3923">
        <w:rPr>
          <w:b w:val="0"/>
          <w:bCs/>
        </w:rPr>
        <w:t>sich akribisch mit den rechtlichen Regularien auseinanderzusetzen: „Man muss sich konkret anschauen, was es bedeutet, ein Medizinprodukt, zum Beispiel in der EU, auf den Markt zu bringen und welche Zertifizierungen nötig sind.“</w:t>
      </w:r>
      <w:r w:rsidR="008363E1">
        <w:rPr>
          <w:b w:val="0"/>
          <w:bCs/>
        </w:rPr>
        <w:t xml:space="preserve"> </w:t>
      </w:r>
      <w:r w:rsidR="007264CC" w:rsidRPr="008363E1">
        <w:t xml:space="preserve">Dr. Birthe-Marie </w:t>
      </w:r>
      <w:proofErr w:type="spellStart"/>
      <w:r w:rsidR="007264CC" w:rsidRPr="008363E1">
        <w:t>Mosen</w:t>
      </w:r>
      <w:proofErr w:type="spellEnd"/>
      <w:r w:rsidR="007264CC" w:rsidRPr="008363E1">
        <w:t xml:space="preserve"> und Dr. Harald Stolten </w:t>
      </w:r>
      <w:r w:rsidR="007264CC" w:rsidRPr="002B3923">
        <w:rPr>
          <w:b w:val="0"/>
          <w:bCs/>
        </w:rPr>
        <w:t xml:space="preserve">vom </w:t>
      </w:r>
      <w:hyperlink r:id="rId13" w:history="1">
        <w:r w:rsidR="007264CC" w:rsidRPr="00B840AB">
          <w:rPr>
            <w:rStyle w:val="Hyperlink"/>
            <w:b w:val="0"/>
            <w:bCs/>
          </w:rPr>
          <w:t xml:space="preserve">Entrepreneurship Center der Universität </w:t>
        </w:r>
        <w:r w:rsidR="007264CC" w:rsidRPr="00B840AB">
          <w:rPr>
            <w:rStyle w:val="Hyperlink"/>
            <w:b w:val="0"/>
            <w:bCs/>
          </w:rPr>
          <w:lastRenderedPageBreak/>
          <w:t>Siegen</w:t>
        </w:r>
      </w:hyperlink>
      <w:r w:rsidR="007264CC" w:rsidRPr="002B3923">
        <w:rPr>
          <w:b w:val="0"/>
          <w:bCs/>
        </w:rPr>
        <w:t xml:space="preserve"> </w:t>
      </w:r>
      <w:r w:rsidR="00165B9E">
        <w:rPr>
          <w:b w:val="0"/>
          <w:bCs/>
        </w:rPr>
        <w:t>unterstützten</w:t>
      </w:r>
      <w:r w:rsidR="007264CC" w:rsidRPr="002B3923">
        <w:rPr>
          <w:b w:val="0"/>
          <w:bCs/>
        </w:rPr>
        <w:t xml:space="preserve"> </w:t>
      </w:r>
      <w:r w:rsidR="007264CC" w:rsidRPr="00B840AB">
        <w:rPr>
          <w:b w:val="0"/>
          <w:bCs/>
          <w:i/>
          <w:iCs/>
        </w:rPr>
        <w:t>Team 6</w:t>
      </w:r>
      <w:r w:rsidR="007264CC" w:rsidRPr="002B3923">
        <w:rPr>
          <w:b w:val="0"/>
          <w:bCs/>
        </w:rPr>
        <w:t xml:space="preserve"> </w:t>
      </w:r>
      <w:r w:rsidR="00EC4789">
        <w:rPr>
          <w:b w:val="0"/>
          <w:bCs/>
        </w:rPr>
        <w:t xml:space="preserve">in der Vorbereitung </w:t>
      </w:r>
      <w:r w:rsidR="007264CC" w:rsidRPr="002B3923">
        <w:rPr>
          <w:b w:val="0"/>
          <w:bCs/>
        </w:rPr>
        <w:t xml:space="preserve">dabei, die erarbeiteten Inhalte der anderen Teams zusammenzufügen und in ein Businessplan-Format zu überführen. „Der heutige Vortrag hat die </w:t>
      </w:r>
      <w:r w:rsidR="00435867" w:rsidRPr="002B3923">
        <w:rPr>
          <w:b w:val="0"/>
          <w:bCs/>
        </w:rPr>
        <w:t xml:space="preserve">Produktidee deutlich werden lassen, hat jedoch auch </w:t>
      </w:r>
      <w:r w:rsidR="007264CC" w:rsidRPr="002B3923">
        <w:rPr>
          <w:b w:val="0"/>
          <w:bCs/>
        </w:rPr>
        <w:t>Reibungsflächen, Wiederholungen und Lücken im bisherigen Konzept au</w:t>
      </w:r>
      <w:r w:rsidR="00435867" w:rsidRPr="002B3923">
        <w:rPr>
          <w:b w:val="0"/>
          <w:bCs/>
        </w:rPr>
        <w:t>f</w:t>
      </w:r>
      <w:r w:rsidR="007264CC" w:rsidRPr="002B3923">
        <w:rPr>
          <w:b w:val="0"/>
          <w:bCs/>
        </w:rPr>
        <w:t>gezeigt</w:t>
      </w:r>
      <w:r w:rsidR="00435867" w:rsidRPr="002B3923">
        <w:rPr>
          <w:b w:val="0"/>
          <w:bCs/>
        </w:rPr>
        <w:t xml:space="preserve"> – </w:t>
      </w:r>
      <w:r w:rsidR="007264CC" w:rsidRPr="002B3923">
        <w:rPr>
          <w:b w:val="0"/>
          <w:bCs/>
        </w:rPr>
        <w:t xml:space="preserve">aber genau dafür ist die Zwischenpräsentation da“, so </w:t>
      </w:r>
      <w:proofErr w:type="spellStart"/>
      <w:r w:rsidR="007264CC" w:rsidRPr="002B3923">
        <w:rPr>
          <w:b w:val="0"/>
          <w:bCs/>
        </w:rPr>
        <w:t>Mosen</w:t>
      </w:r>
      <w:proofErr w:type="spellEnd"/>
      <w:r w:rsidR="007264CC" w:rsidRPr="002B3923">
        <w:rPr>
          <w:b w:val="0"/>
          <w:bCs/>
        </w:rPr>
        <w:t xml:space="preserve">. Nun gehe es darum, </w:t>
      </w:r>
      <w:r w:rsidR="00435867" w:rsidRPr="002B3923">
        <w:rPr>
          <w:b w:val="0"/>
          <w:bCs/>
        </w:rPr>
        <w:t>den USP und weitere Details zu konkretisieren sowie das Ganze in ein tragfähiges Geschäftsmodell mit realistisch kalkuliertem Finanzplan zu überführen. Auch Stolten lobt</w:t>
      </w:r>
      <w:r w:rsidR="00165B9E">
        <w:rPr>
          <w:b w:val="0"/>
          <w:bCs/>
        </w:rPr>
        <w:t>e</w:t>
      </w:r>
      <w:r w:rsidR="00435867" w:rsidRPr="002B3923">
        <w:rPr>
          <w:b w:val="0"/>
          <w:bCs/>
        </w:rPr>
        <w:t xml:space="preserve"> die Fortschritte </w:t>
      </w:r>
      <w:r w:rsidR="008363E1">
        <w:rPr>
          <w:b w:val="0"/>
          <w:bCs/>
        </w:rPr>
        <w:t>und appelliert</w:t>
      </w:r>
      <w:r w:rsidR="00165B9E">
        <w:rPr>
          <w:b w:val="0"/>
          <w:bCs/>
        </w:rPr>
        <w:t>e</w:t>
      </w:r>
      <w:r w:rsidR="008363E1">
        <w:rPr>
          <w:b w:val="0"/>
          <w:bCs/>
        </w:rPr>
        <w:t xml:space="preserve"> an die</w:t>
      </w:r>
      <w:r w:rsidR="00435867" w:rsidRPr="002B3923">
        <w:rPr>
          <w:b w:val="0"/>
          <w:bCs/>
        </w:rPr>
        <w:t xml:space="preserve"> </w:t>
      </w:r>
      <w:r w:rsidR="008363E1">
        <w:rPr>
          <w:b w:val="0"/>
          <w:bCs/>
        </w:rPr>
        <w:t xml:space="preserve">Studierenden: </w:t>
      </w:r>
      <w:r w:rsidR="00435867" w:rsidRPr="002B3923">
        <w:rPr>
          <w:b w:val="0"/>
          <w:bCs/>
        </w:rPr>
        <w:t>„Eine gute Zusammenarbeit der Teams ist unabdingbar, dazu gehört auch der Umgang mit möglichen Konflikten – das ist prozessimmanent. Das wird Ihnen auch im späteren Berufsleben immer wieder begegnen: Team</w:t>
      </w:r>
      <w:r w:rsidR="004064CC" w:rsidRPr="002B3923">
        <w:rPr>
          <w:b w:val="0"/>
          <w:bCs/>
        </w:rPr>
        <w:t xml:space="preserve">arbeit ist geprägt von </w:t>
      </w:r>
      <w:r w:rsidR="00435867" w:rsidRPr="002B3923">
        <w:rPr>
          <w:b w:val="0"/>
          <w:bCs/>
        </w:rPr>
        <w:t>Heterogenität und Interdisziplinarität.</w:t>
      </w:r>
      <w:r w:rsidR="004064CC" w:rsidRPr="002B3923">
        <w:rPr>
          <w:b w:val="0"/>
          <w:bCs/>
        </w:rPr>
        <w:t>“</w:t>
      </w:r>
    </w:p>
    <w:p w14:paraId="5662F3D3" w14:textId="4C1167A3" w:rsidR="005C568C" w:rsidRDefault="004064CC" w:rsidP="005C568C">
      <w:pPr>
        <w:jc w:val="both"/>
        <w:rPr>
          <w:b w:val="0"/>
          <w:bCs/>
        </w:rPr>
      </w:pPr>
      <w:r>
        <w:rPr>
          <w:b w:val="0"/>
          <w:bCs/>
        </w:rPr>
        <w:t>Die Studierenden bekommen nun Gelegenheit, ihr Konzept in de</w:t>
      </w:r>
      <w:r w:rsidR="00EC4789">
        <w:rPr>
          <w:b w:val="0"/>
          <w:bCs/>
        </w:rPr>
        <w:t xml:space="preserve">n nächsten Wochen </w:t>
      </w:r>
      <w:r>
        <w:rPr>
          <w:b w:val="0"/>
          <w:bCs/>
        </w:rPr>
        <w:t xml:space="preserve">zu überarbeiten und Aspekte wie die </w:t>
      </w:r>
      <w:r w:rsidR="005B44CF">
        <w:rPr>
          <w:b w:val="0"/>
          <w:bCs/>
        </w:rPr>
        <w:t xml:space="preserve">technische Umsetzung und Zertifizierung, die </w:t>
      </w:r>
      <w:r>
        <w:rPr>
          <w:b w:val="0"/>
          <w:bCs/>
        </w:rPr>
        <w:t xml:space="preserve">Zielgruppenbestimmung oder die Wettbewerbsanalyse detaillierter anzugehen. </w:t>
      </w:r>
      <w:r w:rsidR="005B44CF">
        <w:rPr>
          <w:b w:val="0"/>
          <w:bCs/>
        </w:rPr>
        <w:t xml:space="preserve">Am 16. Juli findet die Abschlusspräsentation, der sogenannte „Große Businessplan“ inklusive Finanzkonzept, statt. Eine Fachjury aus Wirtschafts- und </w:t>
      </w:r>
      <w:proofErr w:type="spellStart"/>
      <w:r w:rsidR="005B44CF">
        <w:rPr>
          <w:b w:val="0"/>
          <w:bCs/>
        </w:rPr>
        <w:t>Finanzexpert</w:t>
      </w:r>
      <w:proofErr w:type="spellEnd"/>
      <w:r w:rsidR="005B44CF">
        <w:rPr>
          <w:b w:val="0"/>
          <w:bCs/>
        </w:rPr>
        <w:t>*innen bewertet</w:t>
      </w:r>
      <w:r w:rsidR="00537597">
        <w:rPr>
          <w:b w:val="0"/>
          <w:bCs/>
        </w:rPr>
        <w:t xml:space="preserve"> schließlich</w:t>
      </w:r>
      <w:r w:rsidR="005B44CF">
        <w:rPr>
          <w:b w:val="0"/>
          <w:bCs/>
        </w:rPr>
        <w:t xml:space="preserve"> den finalen Pitch</w:t>
      </w:r>
      <w:r w:rsidR="00537597">
        <w:rPr>
          <w:b w:val="0"/>
          <w:bCs/>
        </w:rPr>
        <w:t xml:space="preserve">, um den Studierenden einen möglichst realitätsnahen Eindruck eines Gründungsprozesses mit Investorensuche zu vermitteln. </w:t>
      </w:r>
    </w:p>
    <w:p w14:paraId="7EEAF70B" w14:textId="3CDB1029" w:rsidR="003721F6" w:rsidRDefault="00C038D2" w:rsidP="003721F6">
      <w:pPr>
        <w:jc w:val="both"/>
      </w:pPr>
      <w:r>
        <w:br/>
      </w:r>
      <w:r w:rsidR="004064CC">
        <w:t>Enge Kooperation mit den</w:t>
      </w:r>
      <w:r w:rsidR="003721F6" w:rsidRPr="00E305AB">
        <w:t xml:space="preserve"> </w:t>
      </w:r>
      <w:r w:rsidR="004064CC">
        <w:t>Partner-</w:t>
      </w:r>
      <w:r w:rsidR="003721F6" w:rsidRPr="00E305AB">
        <w:t xml:space="preserve">Unternehmen und </w:t>
      </w:r>
      <w:r w:rsidR="004064CC">
        <w:t>-</w:t>
      </w:r>
      <w:r w:rsidR="003721F6" w:rsidRPr="00E305AB">
        <w:t>Institutionen</w:t>
      </w:r>
    </w:p>
    <w:p w14:paraId="17144C85" w14:textId="3DCB63C5" w:rsidR="003721F6" w:rsidRPr="00E305AB" w:rsidRDefault="004064CC" w:rsidP="004064CC">
      <w:pPr>
        <w:jc w:val="both"/>
        <w:rPr>
          <w:b w:val="0"/>
          <w:bCs/>
        </w:rPr>
      </w:pPr>
      <w:r>
        <w:rPr>
          <w:b w:val="0"/>
          <w:bCs/>
        </w:rPr>
        <w:t xml:space="preserve">Während der gesamten Projektarbeitsphase </w:t>
      </w:r>
      <w:r w:rsidR="00165B9E">
        <w:rPr>
          <w:b w:val="0"/>
          <w:bCs/>
        </w:rPr>
        <w:t>tauschen sich</w:t>
      </w:r>
      <w:r>
        <w:rPr>
          <w:b w:val="0"/>
          <w:bCs/>
        </w:rPr>
        <w:t xml:space="preserve"> die Teams </w:t>
      </w:r>
      <w:r w:rsidR="00165B9E">
        <w:rPr>
          <w:b w:val="0"/>
          <w:bCs/>
        </w:rPr>
        <w:t xml:space="preserve">eng </w:t>
      </w:r>
      <w:r>
        <w:rPr>
          <w:b w:val="0"/>
          <w:bCs/>
        </w:rPr>
        <w:t>mit ihren zugewiesenen Partnerunternehmen und den dortigen Ansprechpartner*innen</w:t>
      </w:r>
      <w:r w:rsidR="00165B9E">
        <w:rPr>
          <w:b w:val="0"/>
          <w:bCs/>
        </w:rPr>
        <w:t xml:space="preserve"> aus</w:t>
      </w:r>
      <w:r>
        <w:rPr>
          <w:b w:val="0"/>
          <w:bCs/>
        </w:rPr>
        <w:t xml:space="preserve">, die </w:t>
      </w:r>
      <w:r w:rsidR="00165B9E">
        <w:rPr>
          <w:b w:val="0"/>
          <w:bCs/>
        </w:rPr>
        <w:t>ihnen</w:t>
      </w:r>
      <w:r>
        <w:rPr>
          <w:b w:val="0"/>
          <w:bCs/>
        </w:rPr>
        <w:t xml:space="preserve"> mit ihrer Expertise </w:t>
      </w:r>
      <w:r w:rsidR="003B258F">
        <w:rPr>
          <w:b w:val="0"/>
          <w:bCs/>
        </w:rPr>
        <w:t>beratend zur Seite stehen</w:t>
      </w:r>
      <w:r>
        <w:rPr>
          <w:b w:val="0"/>
          <w:bCs/>
        </w:rPr>
        <w:t xml:space="preserve">. So besuchten </w:t>
      </w:r>
      <w:r w:rsidR="003721F6" w:rsidRPr="00E305AB">
        <w:rPr>
          <w:b w:val="0"/>
          <w:bCs/>
        </w:rPr>
        <w:t xml:space="preserve">die </w:t>
      </w:r>
      <w:r w:rsidR="00165B9E">
        <w:rPr>
          <w:b w:val="0"/>
          <w:bCs/>
        </w:rPr>
        <w:t>Studierenden</w:t>
      </w:r>
      <w:r>
        <w:rPr>
          <w:b w:val="0"/>
          <w:bCs/>
        </w:rPr>
        <w:t xml:space="preserve"> in den vergangenen Wochen i</w:t>
      </w:r>
      <w:r w:rsidRPr="00E305AB">
        <w:rPr>
          <w:b w:val="0"/>
          <w:bCs/>
        </w:rPr>
        <w:t>hr jeweiliges Partnerunternehmen</w:t>
      </w:r>
      <w:r>
        <w:rPr>
          <w:b w:val="0"/>
          <w:bCs/>
        </w:rPr>
        <w:t xml:space="preserve"> vor Ort. N</w:t>
      </w:r>
      <w:r w:rsidRPr="00E305AB">
        <w:rPr>
          <w:b w:val="0"/>
          <w:bCs/>
        </w:rPr>
        <w:t xml:space="preserve">ach </w:t>
      </w:r>
      <w:r>
        <w:rPr>
          <w:b w:val="0"/>
          <w:bCs/>
        </w:rPr>
        <w:t>dem</w:t>
      </w:r>
      <w:r w:rsidRPr="00E305AB">
        <w:rPr>
          <w:b w:val="0"/>
          <w:bCs/>
        </w:rPr>
        <w:t xml:space="preserve"> ersten Kennenlernen im Rahmen der </w:t>
      </w:r>
      <w:hyperlink r:id="rId14" w:history="1">
        <w:r w:rsidRPr="00E305AB">
          <w:rPr>
            <w:rStyle w:val="Hyperlink"/>
            <w:b w:val="0"/>
            <w:bCs/>
          </w:rPr>
          <w:t>Kick-off-Veranstaltung</w:t>
        </w:r>
      </w:hyperlink>
      <w:r w:rsidRPr="00E305AB">
        <w:rPr>
          <w:b w:val="0"/>
          <w:bCs/>
        </w:rPr>
        <w:t xml:space="preserve"> </w:t>
      </w:r>
      <w:r>
        <w:rPr>
          <w:b w:val="0"/>
          <w:bCs/>
        </w:rPr>
        <w:t xml:space="preserve">Anfang Mai </w:t>
      </w:r>
      <w:r w:rsidR="003721F6" w:rsidRPr="00E305AB">
        <w:rPr>
          <w:b w:val="0"/>
          <w:bCs/>
        </w:rPr>
        <w:t xml:space="preserve">konnten </w:t>
      </w:r>
      <w:r>
        <w:rPr>
          <w:b w:val="0"/>
          <w:bCs/>
        </w:rPr>
        <w:t>sie so</w:t>
      </w:r>
      <w:r w:rsidR="003721F6" w:rsidRPr="00E305AB">
        <w:rPr>
          <w:b w:val="0"/>
          <w:bCs/>
        </w:rPr>
        <w:t xml:space="preserve"> ein</w:t>
      </w:r>
      <w:r>
        <w:rPr>
          <w:b w:val="0"/>
          <w:bCs/>
        </w:rPr>
        <w:t xml:space="preserve"> genaueres</w:t>
      </w:r>
      <w:r w:rsidR="003721F6" w:rsidRPr="00E305AB">
        <w:rPr>
          <w:b w:val="0"/>
          <w:bCs/>
        </w:rPr>
        <w:t xml:space="preserve"> Bild </w:t>
      </w:r>
      <w:r>
        <w:rPr>
          <w:b w:val="0"/>
          <w:bCs/>
        </w:rPr>
        <w:t xml:space="preserve">vom Unternehmen, </w:t>
      </w:r>
      <w:r w:rsidR="003721F6" w:rsidRPr="00E305AB">
        <w:rPr>
          <w:b w:val="0"/>
          <w:bCs/>
        </w:rPr>
        <w:t xml:space="preserve">deren Produkt- </w:t>
      </w:r>
      <w:r w:rsidR="003721F6">
        <w:rPr>
          <w:b w:val="0"/>
          <w:bCs/>
        </w:rPr>
        <w:t>bzw.</w:t>
      </w:r>
      <w:r w:rsidR="003721F6" w:rsidRPr="00E305AB">
        <w:rPr>
          <w:b w:val="0"/>
          <w:bCs/>
        </w:rPr>
        <w:t xml:space="preserve"> Dienstleistungsportfolio und innerbetrieblichen Prozessen sowie – im Falle des Gesundheitsamtes – von behördlichen Abläufen </w:t>
      </w:r>
      <w:r>
        <w:rPr>
          <w:b w:val="0"/>
          <w:bCs/>
        </w:rPr>
        <w:t>gewinnen</w:t>
      </w:r>
      <w:r w:rsidR="003721F6" w:rsidRPr="00E305AB">
        <w:rPr>
          <w:b w:val="0"/>
          <w:bCs/>
        </w:rPr>
        <w:t>.</w:t>
      </w:r>
      <w:r w:rsidR="003721F6">
        <w:rPr>
          <w:b w:val="0"/>
          <w:bCs/>
        </w:rPr>
        <w:t xml:space="preserve"> Bei der anschließenden Diskussion zum</w:t>
      </w:r>
      <w:r w:rsidR="003721F6" w:rsidRPr="00E305AB">
        <w:rPr>
          <w:b w:val="0"/>
          <w:bCs/>
        </w:rPr>
        <w:t xml:space="preserve"> Produktkonzept </w:t>
      </w:r>
      <w:r w:rsidR="003721F6">
        <w:rPr>
          <w:b w:val="0"/>
          <w:bCs/>
        </w:rPr>
        <w:t xml:space="preserve">wurden die nächsten </w:t>
      </w:r>
      <w:r w:rsidR="003721F6" w:rsidRPr="00E305AB">
        <w:rPr>
          <w:b w:val="0"/>
          <w:bCs/>
        </w:rPr>
        <w:t>konkrete</w:t>
      </w:r>
      <w:r w:rsidR="003721F6">
        <w:rPr>
          <w:b w:val="0"/>
          <w:bCs/>
        </w:rPr>
        <w:t>n</w:t>
      </w:r>
      <w:r w:rsidR="003721F6" w:rsidRPr="00E305AB">
        <w:rPr>
          <w:b w:val="0"/>
          <w:bCs/>
        </w:rPr>
        <w:t xml:space="preserve"> Schritte </w:t>
      </w:r>
      <w:r w:rsidR="003721F6">
        <w:rPr>
          <w:b w:val="0"/>
          <w:bCs/>
        </w:rPr>
        <w:t xml:space="preserve">innerhalb der Teams </w:t>
      </w:r>
      <w:r w:rsidR="003721F6" w:rsidRPr="00E305AB">
        <w:rPr>
          <w:b w:val="0"/>
          <w:bCs/>
        </w:rPr>
        <w:t xml:space="preserve">ausgelotet und die weitere Zusammenarbeit </w:t>
      </w:r>
      <w:r w:rsidR="003721F6">
        <w:rPr>
          <w:b w:val="0"/>
          <w:bCs/>
        </w:rPr>
        <w:t>mit den Partnerunternehmen abgestimmt.</w:t>
      </w:r>
    </w:p>
    <w:p w14:paraId="0B60C905" w14:textId="3B07DA33" w:rsidR="004064CC" w:rsidRPr="005B44CF" w:rsidRDefault="00C038D2" w:rsidP="003721F6">
      <w:pPr>
        <w:jc w:val="both"/>
      </w:pPr>
      <w:r>
        <w:rPr>
          <w:b w:val="0"/>
          <w:bCs/>
        </w:rPr>
        <w:br/>
      </w:r>
      <w:r w:rsidR="005B44CF" w:rsidRPr="005B44CF">
        <w:t>Planspiel MedTech Start-up: Innovatives Erfolgskon</w:t>
      </w:r>
      <w:r w:rsidR="005B44CF">
        <w:t>zept für die Lehre</w:t>
      </w:r>
    </w:p>
    <w:p w14:paraId="20BD3AF7" w14:textId="61B04FCF" w:rsidR="003721F6" w:rsidRPr="0093778E" w:rsidRDefault="005B44CF" w:rsidP="003721F6">
      <w:pPr>
        <w:jc w:val="both"/>
        <w:rPr>
          <w:b w:val="0"/>
        </w:rPr>
      </w:pPr>
      <w:r w:rsidRPr="0093778E">
        <w:rPr>
          <w:b w:val="0"/>
        </w:rPr>
        <w:t>D</w:t>
      </w:r>
      <w:r>
        <w:rPr>
          <w:b w:val="0"/>
        </w:rPr>
        <w:t xml:space="preserve">as Planspiel </w:t>
      </w:r>
      <w:r w:rsidRPr="00E43B58">
        <w:rPr>
          <w:b w:val="0"/>
        </w:rPr>
        <w:t xml:space="preserve">findet </w:t>
      </w:r>
      <w:r>
        <w:rPr>
          <w:b w:val="0"/>
        </w:rPr>
        <w:t xml:space="preserve">bereits </w:t>
      </w:r>
      <w:r w:rsidRPr="00E43B58">
        <w:rPr>
          <w:b w:val="0"/>
        </w:rPr>
        <w:t>zum</w:t>
      </w:r>
      <w:r w:rsidRPr="0093778E">
        <w:rPr>
          <w:b w:val="0"/>
        </w:rPr>
        <w:t xml:space="preserve"> vierten Mal statt und ist im Modul „Medizintechnik“ des Bachelor-Studiengangs „</w:t>
      </w:r>
      <w:hyperlink r:id="rId15" w:history="1">
        <w:r w:rsidRPr="0093778E">
          <w:rPr>
            <w:rStyle w:val="Hyperlink"/>
            <w:b w:val="0"/>
            <w:color w:val="0070C0"/>
          </w:rPr>
          <w:t>Digital Biomedical and Health Sciences</w:t>
        </w:r>
      </w:hyperlink>
      <w:r w:rsidRPr="0093778E">
        <w:rPr>
          <w:b w:val="0"/>
          <w:color w:val="0070C0"/>
        </w:rPr>
        <w:t xml:space="preserve">“ </w:t>
      </w:r>
      <w:r w:rsidRPr="0093778E">
        <w:rPr>
          <w:b w:val="0"/>
        </w:rPr>
        <w:t>der Universität Siegen verankert.</w:t>
      </w:r>
      <w:r>
        <w:rPr>
          <w:b w:val="0"/>
        </w:rPr>
        <w:t xml:space="preserve"> Als interaktive Lehrveranstaltung </w:t>
      </w:r>
      <w:r w:rsidR="003721F6" w:rsidRPr="0093778E">
        <w:rPr>
          <w:b w:val="0"/>
        </w:rPr>
        <w:t xml:space="preserve">bietet </w:t>
      </w:r>
      <w:r>
        <w:rPr>
          <w:b w:val="0"/>
        </w:rPr>
        <w:t xml:space="preserve">sie </w:t>
      </w:r>
      <w:r w:rsidR="003721F6" w:rsidRPr="0093778E">
        <w:rPr>
          <w:b w:val="0"/>
        </w:rPr>
        <w:t xml:space="preserve">den Studierenden die Möglichkeit, </w:t>
      </w:r>
      <w:r>
        <w:rPr>
          <w:b w:val="0"/>
        </w:rPr>
        <w:t xml:space="preserve">bereits früh im Studium </w:t>
      </w:r>
      <w:r w:rsidR="003721F6" w:rsidRPr="0093778E">
        <w:rPr>
          <w:b w:val="0"/>
        </w:rPr>
        <w:t>praktische Erfahrungen in der Entwicklung innovativer medizinischer Produkte und der damit verbundenen Gründung eines Start-ups</w:t>
      </w:r>
      <w:r>
        <w:rPr>
          <w:b w:val="0"/>
        </w:rPr>
        <w:t xml:space="preserve"> </w:t>
      </w:r>
      <w:r w:rsidRPr="0093778E">
        <w:rPr>
          <w:b w:val="0"/>
        </w:rPr>
        <w:t>zu sammeln</w:t>
      </w:r>
      <w:r w:rsidR="003721F6" w:rsidRPr="0093778E">
        <w:rPr>
          <w:b w:val="0"/>
        </w:rPr>
        <w:t>.</w:t>
      </w:r>
      <w:r>
        <w:rPr>
          <w:b w:val="0"/>
        </w:rPr>
        <w:t xml:space="preserve"> Darüber hinaus werden Kompetenzen wie Selbstorganisation, strukturiertes Arbeiten, interdisziplinäres Denken sowie Kommunikations- und Teamfähigkeit</w:t>
      </w:r>
      <w:r w:rsidR="003721F6" w:rsidRPr="0093778E">
        <w:rPr>
          <w:b w:val="0"/>
        </w:rPr>
        <w:t xml:space="preserve"> </w:t>
      </w:r>
      <w:r>
        <w:rPr>
          <w:b w:val="0"/>
        </w:rPr>
        <w:t>gefördert. Auch</w:t>
      </w:r>
      <w:r w:rsidR="003721F6" w:rsidRPr="0093778E">
        <w:rPr>
          <w:b w:val="0"/>
        </w:rPr>
        <w:t xml:space="preserve"> im vergangenen Jahr wurden die Studierenden von Unternehmen aus der Gesundheitsbranche unterstützt. Ein Resümee über die Abschlusspräsentationen und das Planspiel 2024 finden Sie </w:t>
      </w:r>
      <w:hyperlink r:id="rId16" w:history="1">
        <w:r w:rsidR="003721F6" w:rsidRPr="0093778E">
          <w:rPr>
            <w:rStyle w:val="Hyperlink"/>
            <w:b w:val="0"/>
            <w:color w:val="0070C0"/>
          </w:rPr>
          <w:t>hier</w:t>
        </w:r>
      </w:hyperlink>
      <w:r w:rsidR="003721F6" w:rsidRPr="0093778E">
        <w:rPr>
          <w:b w:val="0"/>
        </w:rPr>
        <w:t>.</w:t>
      </w: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6"/>
        <w:gridCol w:w="6997"/>
      </w:tblGrid>
      <w:tr w:rsidR="003721F6" w:rsidRPr="00B5014F" w14:paraId="284BBF22" w14:textId="77777777" w:rsidTr="00DA32E9">
        <w:tc>
          <w:tcPr>
            <w:tcW w:w="2098" w:type="dxa"/>
            <w:tcBorders>
              <w:right w:val="single" w:sz="4" w:space="0" w:color="7F7F7F" w:themeColor="text1" w:themeTint="80"/>
            </w:tcBorders>
          </w:tcPr>
          <w:p w14:paraId="32DFADBA" w14:textId="77777777" w:rsidR="003721F6" w:rsidRPr="00B5014F" w:rsidRDefault="003721F6" w:rsidP="00DA32E9">
            <w:pPr>
              <w:pStyle w:val="Fliesstext-DMGD"/>
              <w:rPr>
                <w:color w:val="7F7F7F"/>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4A187BA1" w14:textId="77777777" w:rsidR="003721F6" w:rsidRPr="00B5014F" w:rsidRDefault="003721F6" w:rsidP="00DA32E9">
            <w:pPr>
              <w:pStyle w:val="Fliesstext-DMGD"/>
              <w:rPr>
                <w:color w:val="7F7F7F"/>
              </w:rPr>
            </w:pPr>
            <w:r>
              <w:rPr>
                <w:color w:val="7F7F7F"/>
              </w:rPr>
              <w:t>S. Müller</w:t>
            </w:r>
          </w:p>
        </w:tc>
      </w:tr>
      <w:tr w:rsidR="003721F6" w:rsidRPr="00B5014F" w14:paraId="7BEC553E" w14:textId="77777777" w:rsidTr="00DA32E9">
        <w:tc>
          <w:tcPr>
            <w:tcW w:w="2098" w:type="dxa"/>
            <w:tcBorders>
              <w:right w:val="single" w:sz="4" w:space="0" w:color="7F7F7F" w:themeColor="text1" w:themeTint="80"/>
            </w:tcBorders>
          </w:tcPr>
          <w:p w14:paraId="7CF0478D" w14:textId="77777777" w:rsidR="003721F6" w:rsidRPr="00B5014F" w:rsidRDefault="003721F6" w:rsidP="00DA32E9">
            <w:pPr>
              <w:pStyle w:val="Fliesstext-DMGD"/>
              <w:rPr>
                <w:color w:val="7F7F7F"/>
              </w:rPr>
            </w:pPr>
            <w:r w:rsidRPr="00B5014F">
              <w:rPr>
                <w:color w:val="7F7F7F" w:themeColor="text1" w:themeTint="80"/>
              </w:rPr>
              <w:t>Autor</w:t>
            </w:r>
            <w:r>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28F5E203" w14:textId="1AFE8594" w:rsidR="003721F6" w:rsidRPr="00B5014F" w:rsidRDefault="008E0601" w:rsidP="00DA32E9">
            <w:pPr>
              <w:pStyle w:val="Fliesstext-DMGD"/>
              <w:rPr>
                <w:color w:val="7F7F7F"/>
              </w:rPr>
            </w:pPr>
            <w:r>
              <w:rPr>
                <w:color w:val="7F7F7F"/>
              </w:rPr>
              <w:t xml:space="preserve">J. </w:t>
            </w:r>
            <w:proofErr w:type="spellStart"/>
            <w:r>
              <w:rPr>
                <w:color w:val="7F7F7F"/>
              </w:rPr>
              <w:t>Taplan</w:t>
            </w:r>
            <w:proofErr w:type="spellEnd"/>
          </w:p>
        </w:tc>
      </w:tr>
      <w:tr w:rsidR="003721F6" w:rsidRPr="00EF78BA" w14:paraId="660AFE23" w14:textId="77777777" w:rsidTr="00DA32E9">
        <w:trPr>
          <w:trHeight w:val="304"/>
        </w:trPr>
        <w:tc>
          <w:tcPr>
            <w:tcW w:w="2098" w:type="dxa"/>
            <w:tcBorders>
              <w:right w:val="single" w:sz="4" w:space="0" w:color="7F7F7F" w:themeColor="text1" w:themeTint="80"/>
            </w:tcBorders>
          </w:tcPr>
          <w:p w14:paraId="348F28A8" w14:textId="77777777" w:rsidR="003721F6" w:rsidRPr="00B5014F" w:rsidRDefault="003721F6" w:rsidP="00DA32E9">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731775B1" w14:textId="78A45431" w:rsidR="003721F6" w:rsidRPr="00204469" w:rsidRDefault="008E0601" w:rsidP="00DA32E9">
            <w:pPr>
              <w:pStyle w:val="Fliesstext-DMGD"/>
              <w:rPr>
                <w:color w:val="808080" w:themeColor="background1" w:themeShade="80"/>
              </w:rPr>
            </w:pPr>
            <w:r w:rsidRPr="008E0601">
              <w:rPr>
                <w:color w:val="808080" w:themeColor="background1" w:themeShade="80"/>
              </w:rPr>
              <w:t>Am 4. Juni fand die Zwischenpräsentation des diesjährigen Planspiels „MedTech Start-up“</w:t>
            </w:r>
            <w:r>
              <w:rPr>
                <w:color w:val="808080" w:themeColor="background1" w:themeShade="80"/>
              </w:rPr>
              <w:t xml:space="preserve"> im Artur-Woll-Haus</w:t>
            </w:r>
            <w:r w:rsidRPr="008E0601">
              <w:rPr>
                <w:color w:val="808080" w:themeColor="background1" w:themeShade="80"/>
              </w:rPr>
              <w:t xml:space="preserve"> statt.</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7"/>
      <w:footerReference w:type="default" r:id="rId18"/>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646FE" w14:textId="77777777" w:rsidR="006C3CD4" w:rsidRDefault="006C3CD4">
      <w:pPr>
        <w:spacing w:after="0" w:line="240" w:lineRule="auto"/>
      </w:pPr>
      <w:r>
        <w:separator/>
      </w:r>
    </w:p>
  </w:endnote>
  <w:endnote w:type="continuationSeparator" w:id="0">
    <w:p w14:paraId="1314995C" w14:textId="77777777" w:rsidR="006C3CD4" w:rsidRDefault="006C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30CDC" w14:textId="77777777" w:rsidR="006C3CD4" w:rsidRDefault="006C3CD4">
      <w:pPr>
        <w:spacing w:after="0" w:line="240" w:lineRule="auto"/>
      </w:pPr>
      <w:r>
        <w:separator/>
      </w:r>
    </w:p>
  </w:footnote>
  <w:footnote w:type="continuationSeparator" w:id="0">
    <w:p w14:paraId="0051446C" w14:textId="77777777" w:rsidR="006C3CD4" w:rsidRDefault="006C3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84507"/>
    <w:multiLevelType w:val="hybridMultilevel"/>
    <w:tmpl w:val="B0065C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5E480C"/>
    <w:multiLevelType w:val="hybridMultilevel"/>
    <w:tmpl w:val="A31C19DC"/>
    <w:lvl w:ilvl="0" w:tplc="C7C0C992">
      <w:start w:val="19"/>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9091193">
    <w:abstractNumId w:val="1"/>
  </w:num>
  <w:num w:numId="2" w16cid:durableId="91820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647E"/>
    <w:rsid w:val="00077985"/>
    <w:rsid w:val="000779B2"/>
    <w:rsid w:val="00083757"/>
    <w:rsid w:val="00087051"/>
    <w:rsid w:val="00087B2C"/>
    <w:rsid w:val="00093C8C"/>
    <w:rsid w:val="000956FF"/>
    <w:rsid w:val="00097185"/>
    <w:rsid w:val="000A560C"/>
    <w:rsid w:val="000A6B84"/>
    <w:rsid w:val="000B0585"/>
    <w:rsid w:val="000B5993"/>
    <w:rsid w:val="000B59B4"/>
    <w:rsid w:val="000B5D6F"/>
    <w:rsid w:val="000B6282"/>
    <w:rsid w:val="000B6EBC"/>
    <w:rsid w:val="000B7D1A"/>
    <w:rsid w:val="000B7EDF"/>
    <w:rsid w:val="000C70DE"/>
    <w:rsid w:val="000D3E3F"/>
    <w:rsid w:val="000D5124"/>
    <w:rsid w:val="000D55BA"/>
    <w:rsid w:val="000E2CAE"/>
    <w:rsid w:val="000E3EAD"/>
    <w:rsid w:val="000E5762"/>
    <w:rsid w:val="000F0206"/>
    <w:rsid w:val="001004FC"/>
    <w:rsid w:val="00104779"/>
    <w:rsid w:val="00104986"/>
    <w:rsid w:val="001076A0"/>
    <w:rsid w:val="0011116D"/>
    <w:rsid w:val="001113A9"/>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65B9E"/>
    <w:rsid w:val="0017272B"/>
    <w:rsid w:val="001753BD"/>
    <w:rsid w:val="00177F28"/>
    <w:rsid w:val="00192499"/>
    <w:rsid w:val="00197033"/>
    <w:rsid w:val="001A0257"/>
    <w:rsid w:val="001A0962"/>
    <w:rsid w:val="001A0C23"/>
    <w:rsid w:val="001A0D28"/>
    <w:rsid w:val="001A1ABA"/>
    <w:rsid w:val="001A50F0"/>
    <w:rsid w:val="001A5A5F"/>
    <w:rsid w:val="001B66BF"/>
    <w:rsid w:val="001B716E"/>
    <w:rsid w:val="001B788A"/>
    <w:rsid w:val="001C02B3"/>
    <w:rsid w:val="001C222B"/>
    <w:rsid w:val="001C61C6"/>
    <w:rsid w:val="001D031B"/>
    <w:rsid w:val="001D14E6"/>
    <w:rsid w:val="001D467D"/>
    <w:rsid w:val="001D6289"/>
    <w:rsid w:val="001D7E88"/>
    <w:rsid w:val="001E0D63"/>
    <w:rsid w:val="001E13DA"/>
    <w:rsid w:val="001E18CD"/>
    <w:rsid w:val="001E195E"/>
    <w:rsid w:val="001E5DD0"/>
    <w:rsid w:val="001E7B28"/>
    <w:rsid w:val="001F42EF"/>
    <w:rsid w:val="001F61AD"/>
    <w:rsid w:val="001F63A9"/>
    <w:rsid w:val="001F666D"/>
    <w:rsid w:val="002003AB"/>
    <w:rsid w:val="00201184"/>
    <w:rsid w:val="002015A1"/>
    <w:rsid w:val="00206C94"/>
    <w:rsid w:val="00212240"/>
    <w:rsid w:val="0021582C"/>
    <w:rsid w:val="00220D34"/>
    <w:rsid w:val="002224C2"/>
    <w:rsid w:val="00225EF4"/>
    <w:rsid w:val="002274ED"/>
    <w:rsid w:val="0022755E"/>
    <w:rsid w:val="00232303"/>
    <w:rsid w:val="00241E89"/>
    <w:rsid w:val="00246C9E"/>
    <w:rsid w:val="00252A9C"/>
    <w:rsid w:val="00255BC3"/>
    <w:rsid w:val="00261EBF"/>
    <w:rsid w:val="0026319D"/>
    <w:rsid w:val="00263835"/>
    <w:rsid w:val="00263D01"/>
    <w:rsid w:val="00263D24"/>
    <w:rsid w:val="00265169"/>
    <w:rsid w:val="00275388"/>
    <w:rsid w:val="00276AD5"/>
    <w:rsid w:val="00281B3C"/>
    <w:rsid w:val="002847EE"/>
    <w:rsid w:val="0028777E"/>
    <w:rsid w:val="00290C75"/>
    <w:rsid w:val="00293F9D"/>
    <w:rsid w:val="0029428F"/>
    <w:rsid w:val="002A02E3"/>
    <w:rsid w:val="002A5D15"/>
    <w:rsid w:val="002A7728"/>
    <w:rsid w:val="002B3923"/>
    <w:rsid w:val="002B49E5"/>
    <w:rsid w:val="002B5E53"/>
    <w:rsid w:val="002B6B3D"/>
    <w:rsid w:val="002C1FD1"/>
    <w:rsid w:val="002C2576"/>
    <w:rsid w:val="002E1A2A"/>
    <w:rsid w:val="002E1ACB"/>
    <w:rsid w:val="002E39CB"/>
    <w:rsid w:val="002E4614"/>
    <w:rsid w:val="002F3AA0"/>
    <w:rsid w:val="00300268"/>
    <w:rsid w:val="003021D5"/>
    <w:rsid w:val="003102FA"/>
    <w:rsid w:val="003103C0"/>
    <w:rsid w:val="003132B1"/>
    <w:rsid w:val="0031426B"/>
    <w:rsid w:val="00314B48"/>
    <w:rsid w:val="0031517F"/>
    <w:rsid w:val="00315643"/>
    <w:rsid w:val="00323735"/>
    <w:rsid w:val="00323BAF"/>
    <w:rsid w:val="00327973"/>
    <w:rsid w:val="003312B2"/>
    <w:rsid w:val="003345AC"/>
    <w:rsid w:val="00340D5F"/>
    <w:rsid w:val="00341B85"/>
    <w:rsid w:val="00342485"/>
    <w:rsid w:val="00345501"/>
    <w:rsid w:val="0034647B"/>
    <w:rsid w:val="00346D19"/>
    <w:rsid w:val="0034736E"/>
    <w:rsid w:val="00350375"/>
    <w:rsid w:val="00354CAB"/>
    <w:rsid w:val="00354E3A"/>
    <w:rsid w:val="00363621"/>
    <w:rsid w:val="0036603C"/>
    <w:rsid w:val="003721F6"/>
    <w:rsid w:val="00376169"/>
    <w:rsid w:val="00377118"/>
    <w:rsid w:val="00382299"/>
    <w:rsid w:val="0038411E"/>
    <w:rsid w:val="00394177"/>
    <w:rsid w:val="00396242"/>
    <w:rsid w:val="00396D18"/>
    <w:rsid w:val="003A133B"/>
    <w:rsid w:val="003A65CB"/>
    <w:rsid w:val="003A66F8"/>
    <w:rsid w:val="003A7F45"/>
    <w:rsid w:val="003B033E"/>
    <w:rsid w:val="003B258F"/>
    <w:rsid w:val="003B4008"/>
    <w:rsid w:val="003B58F3"/>
    <w:rsid w:val="003B6D6D"/>
    <w:rsid w:val="003B751D"/>
    <w:rsid w:val="003B75BB"/>
    <w:rsid w:val="003B7A3F"/>
    <w:rsid w:val="003C2729"/>
    <w:rsid w:val="003C2D5B"/>
    <w:rsid w:val="003C2E47"/>
    <w:rsid w:val="003C6008"/>
    <w:rsid w:val="003D0353"/>
    <w:rsid w:val="003D08E8"/>
    <w:rsid w:val="003D20CD"/>
    <w:rsid w:val="003D4074"/>
    <w:rsid w:val="003D4519"/>
    <w:rsid w:val="003E04B8"/>
    <w:rsid w:val="003E2282"/>
    <w:rsid w:val="003E617C"/>
    <w:rsid w:val="003E6595"/>
    <w:rsid w:val="003E7629"/>
    <w:rsid w:val="003E7D0D"/>
    <w:rsid w:val="0040183B"/>
    <w:rsid w:val="00402E32"/>
    <w:rsid w:val="00404E13"/>
    <w:rsid w:val="004064CC"/>
    <w:rsid w:val="00411470"/>
    <w:rsid w:val="004124F9"/>
    <w:rsid w:val="0041280A"/>
    <w:rsid w:val="004130A7"/>
    <w:rsid w:val="004177FD"/>
    <w:rsid w:val="004228CC"/>
    <w:rsid w:val="00425587"/>
    <w:rsid w:val="004303ED"/>
    <w:rsid w:val="004310EA"/>
    <w:rsid w:val="004348BF"/>
    <w:rsid w:val="00435867"/>
    <w:rsid w:val="0044116E"/>
    <w:rsid w:val="00444D6D"/>
    <w:rsid w:val="00452EB4"/>
    <w:rsid w:val="0045675D"/>
    <w:rsid w:val="0046437B"/>
    <w:rsid w:val="00472DEB"/>
    <w:rsid w:val="0047503C"/>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BAD"/>
    <w:rsid w:val="0052033F"/>
    <w:rsid w:val="00521356"/>
    <w:rsid w:val="00522AF0"/>
    <w:rsid w:val="0052408A"/>
    <w:rsid w:val="00535F71"/>
    <w:rsid w:val="00537597"/>
    <w:rsid w:val="00540BFB"/>
    <w:rsid w:val="005416CF"/>
    <w:rsid w:val="00541DA4"/>
    <w:rsid w:val="00543E63"/>
    <w:rsid w:val="00543F8A"/>
    <w:rsid w:val="0055256F"/>
    <w:rsid w:val="00554DC8"/>
    <w:rsid w:val="0055659F"/>
    <w:rsid w:val="00562887"/>
    <w:rsid w:val="005716D4"/>
    <w:rsid w:val="00571CD0"/>
    <w:rsid w:val="005739F2"/>
    <w:rsid w:val="00574FB2"/>
    <w:rsid w:val="00576F26"/>
    <w:rsid w:val="005835F8"/>
    <w:rsid w:val="005852B1"/>
    <w:rsid w:val="00587958"/>
    <w:rsid w:val="00593FC5"/>
    <w:rsid w:val="00596340"/>
    <w:rsid w:val="00596F5B"/>
    <w:rsid w:val="005A2190"/>
    <w:rsid w:val="005A2CCE"/>
    <w:rsid w:val="005A577B"/>
    <w:rsid w:val="005B1C3A"/>
    <w:rsid w:val="005B44CF"/>
    <w:rsid w:val="005C360D"/>
    <w:rsid w:val="005C45DB"/>
    <w:rsid w:val="005C568C"/>
    <w:rsid w:val="005D0448"/>
    <w:rsid w:val="005D13AA"/>
    <w:rsid w:val="005D1738"/>
    <w:rsid w:val="005D34A9"/>
    <w:rsid w:val="005F13CE"/>
    <w:rsid w:val="005F502A"/>
    <w:rsid w:val="005F712F"/>
    <w:rsid w:val="005F722D"/>
    <w:rsid w:val="005F7FE8"/>
    <w:rsid w:val="00601A1B"/>
    <w:rsid w:val="00605797"/>
    <w:rsid w:val="00606745"/>
    <w:rsid w:val="00606A61"/>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3CD4"/>
    <w:rsid w:val="006C721C"/>
    <w:rsid w:val="006D1823"/>
    <w:rsid w:val="006D7027"/>
    <w:rsid w:val="006E4B8B"/>
    <w:rsid w:val="006E51C1"/>
    <w:rsid w:val="006F4F13"/>
    <w:rsid w:val="006F7352"/>
    <w:rsid w:val="00702B8C"/>
    <w:rsid w:val="007124FF"/>
    <w:rsid w:val="0071258A"/>
    <w:rsid w:val="007145D5"/>
    <w:rsid w:val="00714B5F"/>
    <w:rsid w:val="00714CFE"/>
    <w:rsid w:val="00716562"/>
    <w:rsid w:val="00724995"/>
    <w:rsid w:val="007264CC"/>
    <w:rsid w:val="00726A24"/>
    <w:rsid w:val="0072708B"/>
    <w:rsid w:val="007275BD"/>
    <w:rsid w:val="0073315D"/>
    <w:rsid w:val="00733D6A"/>
    <w:rsid w:val="0073652F"/>
    <w:rsid w:val="007400F5"/>
    <w:rsid w:val="007414CA"/>
    <w:rsid w:val="00742122"/>
    <w:rsid w:val="00742C1D"/>
    <w:rsid w:val="0074441E"/>
    <w:rsid w:val="0074460A"/>
    <w:rsid w:val="0074492F"/>
    <w:rsid w:val="00756F7B"/>
    <w:rsid w:val="00762273"/>
    <w:rsid w:val="00767A53"/>
    <w:rsid w:val="0077154E"/>
    <w:rsid w:val="0077586D"/>
    <w:rsid w:val="00777C15"/>
    <w:rsid w:val="00780E06"/>
    <w:rsid w:val="00790D2A"/>
    <w:rsid w:val="00790EA3"/>
    <w:rsid w:val="00793FB0"/>
    <w:rsid w:val="00795B04"/>
    <w:rsid w:val="007A2BC2"/>
    <w:rsid w:val="007B031C"/>
    <w:rsid w:val="007B0E0D"/>
    <w:rsid w:val="007B604A"/>
    <w:rsid w:val="007C0B23"/>
    <w:rsid w:val="007C2DD8"/>
    <w:rsid w:val="007C54D6"/>
    <w:rsid w:val="007C5C26"/>
    <w:rsid w:val="007D1C85"/>
    <w:rsid w:val="007F068E"/>
    <w:rsid w:val="007F34FF"/>
    <w:rsid w:val="007F422B"/>
    <w:rsid w:val="007F51ED"/>
    <w:rsid w:val="007F5786"/>
    <w:rsid w:val="007F6DD1"/>
    <w:rsid w:val="008011F9"/>
    <w:rsid w:val="0080414D"/>
    <w:rsid w:val="00805E61"/>
    <w:rsid w:val="00810EBC"/>
    <w:rsid w:val="00812672"/>
    <w:rsid w:val="00815A00"/>
    <w:rsid w:val="0081614D"/>
    <w:rsid w:val="00817630"/>
    <w:rsid w:val="00820D73"/>
    <w:rsid w:val="008247D8"/>
    <w:rsid w:val="008259BF"/>
    <w:rsid w:val="00833B06"/>
    <w:rsid w:val="00834754"/>
    <w:rsid w:val="0083517A"/>
    <w:rsid w:val="00835D0F"/>
    <w:rsid w:val="008363E1"/>
    <w:rsid w:val="00836B4A"/>
    <w:rsid w:val="00836B4B"/>
    <w:rsid w:val="008448F4"/>
    <w:rsid w:val="00845573"/>
    <w:rsid w:val="008463B7"/>
    <w:rsid w:val="00854E71"/>
    <w:rsid w:val="00861AE7"/>
    <w:rsid w:val="0086509B"/>
    <w:rsid w:val="00872C3A"/>
    <w:rsid w:val="00874132"/>
    <w:rsid w:val="00877BB7"/>
    <w:rsid w:val="00880B3F"/>
    <w:rsid w:val="0088264D"/>
    <w:rsid w:val="008837AE"/>
    <w:rsid w:val="00884925"/>
    <w:rsid w:val="008868C9"/>
    <w:rsid w:val="00886D30"/>
    <w:rsid w:val="00893969"/>
    <w:rsid w:val="00897E9C"/>
    <w:rsid w:val="008A0512"/>
    <w:rsid w:val="008A1EA7"/>
    <w:rsid w:val="008A50D1"/>
    <w:rsid w:val="008A7BE1"/>
    <w:rsid w:val="008B0AD0"/>
    <w:rsid w:val="008B4E0F"/>
    <w:rsid w:val="008C029A"/>
    <w:rsid w:val="008C0E53"/>
    <w:rsid w:val="008C1ECB"/>
    <w:rsid w:val="008C23A3"/>
    <w:rsid w:val="008C473C"/>
    <w:rsid w:val="008C49D5"/>
    <w:rsid w:val="008C5F80"/>
    <w:rsid w:val="008D3DFA"/>
    <w:rsid w:val="008D5104"/>
    <w:rsid w:val="008D5316"/>
    <w:rsid w:val="008D5327"/>
    <w:rsid w:val="008D6D5A"/>
    <w:rsid w:val="008D7B45"/>
    <w:rsid w:val="008E0601"/>
    <w:rsid w:val="008E1A50"/>
    <w:rsid w:val="008E1F1E"/>
    <w:rsid w:val="008E2428"/>
    <w:rsid w:val="008E375C"/>
    <w:rsid w:val="008E78A6"/>
    <w:rsid w:val="008F4CDA"/>
    <w:rsid w:val="008F54E7"/>
    <w:rsid w:val="00904A0E"/>
    <w:rsid w:val="009106AC"/>
    <w:rsid w:val="00916EE5"/>
    <w:rsid w:val="009220A2"/>
    <w:rsid w:val="00924603"/>
    <w:rsid w:val="00931BF5"/>
    <w:rsid w:val="00934B85"/>
    <w:rsid w:val="00936D79"/>
    <w:rsid w:val="00937524"/>
    <w:rsid w:val="009414F9"/>
    <w:rsid w:val="00946000"/>
    <w:rsid w:val="00946154"/>
    <w:rsid w:val="00951B4E"/>
    <w:rsid w:val="0095440C"/>
    <w:rsid w:val="0096370A"/>
    <w:rsid w:val="00963D18"/>
    <w:rsid w:val="0097273A"/>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9F6B8F"/>
    <w:rsid w:val="00A036D9"/>
    <w:rsid w:val="00A11456"/>
    <w:rsid w:val="00A11617"/>
    <w:rsid w:val="00A1187A"/>
    <w:rsid w:val="00A13331"/>
    <w:rsid w:val="00A20E80"/>
    <w:rsid w:val="00A25394"/>
    <w:rsid w:val="00A26A92"/>
    <w:rsid w:val="00A33C20"/>
    <w:rsid w:val="00A3466E"/>
    <w:rsid w:val="00A36293"/>
    <w:rsid w:val="00A37D37"/>
    <w:rsid w:val="00A440FD"/>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3EF9"/>
    <w:rsid w:val="00A97B1B"/>
    <w:rsid w:val="00AA321D"/>
    <w:rsid w:val="00AA4F93"/>
    <w:rsid w:val="00AA6271"/>
    <w:rsid w:val="00AB0A4B"/>
    <w:rsid w:val="00AB25F0"/>
    <w:rsid w:val="00AC3210"/>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13AA"/>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840AB"/>
    <w:rsid w:val="00B912C7"/>
    <w:rsid w:val="00B91CC5"/>
    <w:rsid w:val="00B93C03"/>
    <w:rsid w:val="00B963EB"/>
    <w:rsid w:val="00B972CB"/>
    <w:rsid w:val="00BA371C"/>
    <w:rsid w:val="00BB0C1A"/>
    <w:rsid w:val="00BB6BC5"/>
    <w:rsid w:val="00BC3A6F"/>
    <w:rsid w:val="00BC48DC"/>
    <w:rsid w:val="00BC4D98"/>
    <w:rsid w:val="00BC753E"/>
    <w:rsid w:val="00BC7C0A"/>
    <w:rsid w:val="00BD7CCC"/>
    <w:rsid w:val="00BE0675"/>
    <w:rsid w:val="00BE3A99"/>
    <w:rsid w:val="00BF0A5F"/>
    <w:rsid w:val="00BF4D5D"/>
    <w:rsid w:val="00BF538E"/>
    <w:rsid w:val="00BF6A50"/>
    <w:rsid w:val="00C02023"/>
    <w:rsid w:val="00C02112"/>
    <w:rsid w:val="00C038D2"/>
    <w:rsid w:val="00C11D59"/>
    <w:rsid w:val="00C21B39"/>
    <w:rsid w:val="00C242B4"/>
    <w:rsid w:val="00C30250"/>
    <w:rsid w:val="00C3282C"/>
    <w:rsid w:val="00C3334B"/>
    <w:rsid w:val="00C34F02"/>
    <w:rsid w:val="00C35681"/>
    <w:rsid w:val="00C373C4"/>
    <w:rsid w:val="00C37984"/>
    <w:rsid w:val="00C41865"/>
    <w:rsid w:val="00C4631D"/>
    <w:rsid w:val="00C46784"/>
    <w:rsid w:val="00C47318"/>
    <w:rsid w:val="00C514B7"/>
    <w:rsid w:val="00C52E10"/>
    <w:rsid w:val="00C572FA"/>
    <w:rsid w:val="00C630ED"/>
    <w:rsid w:val="00C63CAD"/>
    <w:rsid w:val="00C64E4F"/>
    <w:rsid w:val="00C64FF9"/>
    <w:rsid w:val="00C70FD3"/>
    <w:rsid w:val="00C71752"/>
    <w:rsid w:val="00C769CE"/>
    <w:rsid w:val="00C76BBD"/>
    <w:rsid w:val="00C80227"/>
    <w:rsid w:val="00C82ADA"/>
    <w:rsid w:val="00C86EDD"/>
    <w:rsid w:val="00C936E9"/>
    <w:rsid w:val="00C94162"/>
    <w:rsid w:val="00C95129"/>
    <w:rsid w:val="00C95A56"/>
    <w:rsid w:val="00C96944"/>
    <w:rsid w:val="00C97245"/>
    <w:rsid w:val="00C97866"/>
    <w:rsid w:val="00CA1150"/>
    <w:rsid w:val="00CA30F7"/>
    <w:rsid w:val="00CA4392"/>
    <w:rsid w:val="00CA584A"/>
    <w:rsid w:val="00CB4805"/>
    <w:rsid w:val="00CB528A"/>
    <w:rsid w:val="00CB5FF3"/>
    <w:rsid w:val="00CB7204"/>
    <w:rsid w:val="00CC0A53"/>
    <w:rsid w:val="00CD3285"/>
    <w:rsid w:val="00CD78A3"/>
    <w:rsid w:val="00CF0141"/>
    <w:rsid w:val="00CF14FD"/>
    <w:rsid w:val="00CF34CE"/>
    <w:rsid w:val="00D01C11"/>
    <w:rsid w:val="00D03497"/>
    <w:rsid w:val="00D10C3A"/>
    <w:rsid w:val="00D14ED5"/>
    <w:rsid w:val="00D17E26"/>
    <w:rsid w:val="00D2040E"/>
    <w:rsid w:val="00D250F2"/>
    <w:rsid w:val="00D31312"/>
    <w:rsid w:val="00D33360"/>
    <w:rsid w:val="00D33E77"/>
    <w:rsid w:val="00D353D9"/>
    <w:rsid w:val="00D374E4"/>
    <w:rsid w:val="00D453D6"/>
    <w:rsid w:val="00D537A1"/>
    <w:rsid w:val="00D54B54"/>
    <w:rsid w:val="00D569B2"/>
    <w:rsid w:val="00D60721"/>
    <w:rsid w:val="00D704CD"/>
    <w:rsid w:val="00D72E7E"/>
    <w:rsid w:val="00D76746"/>
    <w:rsid w:val="00D82E72"/>
    <w:rsid w:val="00D8391E"/>
    <w:rsid w:val="00D86D96"/>
    <w:rsid w:val="00D93954"/>
    <w:rsid w:val="00D9426A"/>
    <w:rsid w:val="00D95B5E"/>
    <w:rsid w:val="00DA35AD"/>
    <w:rsid w:val="00DA3EDD"/>
    <w:rsid w:val="00DA4389"/>
    <w:rsid w:val="00DA4EC3"/>
    <w:rsid w:val="00DB457B"/>
    <w:rsid w:val="00DB4D12"/>
    <w:rsid w:val="00DC3C8F"/>
    <w:rsid w:val="00DC3FDA"/>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08F0"/>
    <w:rsid w:val="00E721A8"/>
    <w:rsid w:val="00E746F3"/>
    <w:rsid w:val="00E752FF"/>
    <w:rsid w:val="00E7545C"/>
    <w:rsid w:val="00E755E7"/>
    <w:rsid w:val="00E77408"/>
    <w:rsid w:val="00E845D4"/>
    <w:rsid w:val="00E86FD1"/>
    <w:rsid w:val="00E922E6"/>
    <w:rsid w:val="00E9441D"/>
    <w:rsid w:val="00E95417"/>
    <w:rsid w:val="00E959D3"/>
    <w:rsid w:val="00EA2F62"/>
    <w:rsid w:val="00EB066B"/>
    <w:rsid w:val="00EC3B93"/>
    <w:rsid w:val="00EC4789"/>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335F"/>
    <w:rsid w:val="00F0441B"/>
    <w:rsid w:val="00F0467E"/>
    <w:rsid w:val="00F046EC"/>
    <w:rsid w:val="00F105E5"/>
    <w:rsid w:val="00F12997"/>
    <w:rsid w:val="00F12FB3"/>
    <w:rsid w:val="00F140AF"/>
    <w:rsid w:val="00F15D22"/>
    <w:rsid w:val="00F2229D"/>
    <w:rsid w:val="00F240B8"/>
    <w:rsid w:val="00F26A57"/>
    <w:rsid w:val="00F34334"/>
    <w:rsid w:val="00F371A7"/>
    <w:rsid w:val="00F45056"/>
    <w:rsid w:val="00F45F3E"/>
    <w:rsid w:val="00F507A5"/>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7783"/>
    <w:rsid w:val="00F81950"/>
    <w:rsid w:val="00F8259E"/>
    <w:rsid w:val="00F83A95"/>
    <w:rsid w:val="00F90B91"/>
    <w:rsid w:val="00F92F32"/>
    <w:rsid w:val="00FA033A"/>
    <w:rsid w:val="00FA0998"/>
    <w:rsid w:val="00FA2C38"/>
    <w:rsid w:val="00FA4211"/>
    <w:rsid w:val="00FA4557"/>
    <w:rsid w:val="00FA6849"/>
    <w:rsid w:val="00FA7C8C"/>
    <w:rsid w:val="00FA7E78"/>
    <w:rsid w:val="00FB4D8D"/>
    <w:rsid w:val="00FC060A"/>
    <w:rsid w:val="00FC0DDD"/>
    <w:rsid w:val="00FC27B8"/>
    <w:rsid w:val="00FC572D"/>
    <w:rsid w:val="00FD33A4"/>
    <w:rsid w:val="00FD6F91"/>
    <w:rsid w:val="00FD7490"/>
    <w:rsid w:val="00FE0435"/>
    <w:rsid w:val="00FE46E1"/>
    <w:rsid w:val="00FE62C9"/>
    <w:rsid w:val="00FE7592"/>
    <w:rsid w:val="00FE7BA4"/>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calino.net/" TargetMode="External"/><Relationship Id="rId13" Type="http://schemas.openxmlformats.org/officeDocument/2006/relationships/hyperlink" Target="https://www.ec.uni-siegen.d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iegen-wittgenstein.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mgd.de/2024/07/15/abschlusspraesentation-planspiel-medtech-start-u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ohmann-rauscher.com/" TargetMode="External"/><Relationship Id="rId5" Type="http://schemas.openxmlformats.org/officeDocument/2006/relationships/webSettings" Target="webSettings.xml"/><Relationship Id="rId15" Type="http://schemas.openxmlformats.org/officeDocument/2006/relationships/hyperlink" Target="https://www.uni-siegen.de/zsb/studienangebot/bachelor/biomedicaltechnology.html" TargetMode="External"/><Relationship Id="rId10" Type="http://schemas.openxmlformats.org/officeDocument/2006/relationships/hyperlink" Target="https://www.barmer.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terna.de/" TargetMode="External"/><Relationship Id="rId14" Type="http://schemas.openxmlformats.org/officeDocument/2006/relationships/hyperlink" Target="https://dmgd.de/2025/05/13/medtech-planspiel-kickof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1636</Words>
  <Characters>10310</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11923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27</cp:revision>
  <cp:lastPrinted>2023-01-11T17:21:00Z</cp:lastPrinted>
  <dcterms:created xsi:type="dcterms:W3CDTF">2025-03-25T10:05:00Z</dcterms:created>
  <dcterms:modified xsi:type="dcterms:W3CDTF">2025-06-11T13:47:00Z</dcterms:modified>
</cp:coreProperties>
</file>